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F8" w:rsidRDefault="00DE4BF8" w:rsidP="00DE4BF8">
      <w:pPr>
        <w:pStyle w:val="1"/>
        <w:jc w:val="center"/>
        <w:rPr>
          <w:sz w:val="28"/>
        </w:rPr>
      </w:pPr>
      <w:r>
        <w:rPr>
          <w:sz w:val="28"/>
        </w:rPr>
        <w:t xml:space="preserve">МИНИСТЕРСТВО КУЛЬТУРЫ, ПЕЧАТИ И ПО ДЕЛАМ </w:t>
      </w:r>
    </w:p>
    <w:p w:rsidR="00DE4BF8" w:rsidRDefault="00DE4BF8" w:rsidP="00DE4BF8">
      <w:pPr>
        <w:pStyle w:val="1"/>
        <w:jc w:val="center"/>
        <w:rPr>
          <w:sz w:val="28"/>
        </w:rPr>
      </w:pPr>
      <w:r>
        <w:rPr>
          <w:sz w:val="28"/>
        </w:rPr>
        <w:t>НАЦИОНАЛЬНОСТЕЙ РЕСПУБЛИКИ МАРИЙ ЭЛ</w:t>
      </w:r>
    </w:p>
    <w:p w:rsidR="00DE4BF8" w:rsidRDefault="00DE4BF8" w:rsidP="00DE4BF8">
      <w:pPr>
        <w:pStyle w:val="1"/>
        <w:jc w:val="center"/>
        <w:rPr>
          <w:sz w:val="28"/>
        </w:rPr>
      </w:pPr>
    </w:p>
    <w:p w:rsidR="00DE4BF8" w:rsidRDefault="00DE4BF8" w:rsidP="00DE4BF8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</w:t>
      </w:r>
    </w:p>
    <w:p w:rsidR="00DE4BF8" w:rsidRDefault="00DE4BF8" w:rsidP="00DE4BF8">
      <w:pPr>
        <w:pStyle w:val="1"/>
        <w:ind w:firstLine="0"/>
        <w:jc w:val="center"/>
        <w:rPr>
          <w:sz w:val="28"/>
        </w:rPr>
      </w:pPr>
      <w:r>
        <w:rPr>
          <w:sz w:val="28"/>
        </w:rPr>
        <w:t>ОБРАЗОВАТЕЛЬНОЕ УЧРЕЖДЕНИЕ РЕСПУБЛИКИ МАРИЙ ЭЛ</w:t>
      </w:r>
    </w:p>
    <w:p w:rsidR="00DE4BF8" w:rsidRDefault="00DE4BF8" w:rsidP="00DE4BF8">
      <w:pPr>
        <w:pStyle w:val="1"/>
        <w:ind w:firstLine="0"/>
        <w:jc w:val="center"/>
        <w:rPr>
          <w:sz w:val="36"/>
        </w:rPr>
      </w:pPr>
      <w:r>
        <w:rPr>
          <w:sz w:val="28"/>
        </w:rPr>
        <w:t>«ЙОШКАР-ОЛИНСКОЕ ХУДОЖЕСТВЕННОЕ УЧИЛИЩЕ»</w:t>
      </w:r>
    </w:p>
    <w:p w:rsidR="00236B42" w:rsidRPr="00DE4BF8" w:rsidRDefault="00236B42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Pr="00DE4BF8" w:rsidRDefault="00DE4BF8">
      <w:pPr>
        <w:rPr>
          <w:rFonts w:ascii="Times New Roman" w:hAnsi="Times New Roman" w:cs="Times New Roman"/>
          <w:sz w:val="24"/>
        </w:rPr>
      </w:pPr>
    </w:p>
    <w:p w:rsidR="00DE4BF8" w:rsidRPr="00DE4BF8" w:rsidRDefault="00DE4BF8" w:rsidP="00DE4BF8">
      <w:pPr>
        <w:spacing w:after="0"/>
        <w:rPr>
          <w:rFonts w:ascii="Times New Roman" w:hAnsi="Times New Roman" w:cs="Times New Roman"/>
          <w:sz w:val="24"/>
        </w:rPr>
      </w:pPr>
    </w:p>
    <w:p w:rsidR="00037CAA" w:rsidRDefault="00DE4BF8" w:rsidP="00DE4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4BF8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DE4BF8" w:rsidRPr="00DE4BF8" w:rsidRDefault="00037CAA" w:rsidP="00DE4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ОБЩЕОБРАЗОВАТЕЛЬНОЙ</w:t>
      </w:r>
      <w:r w:rsidR="00DE4BF8" w:rsidRPr="00DE4BF8">
        <w:rPr>
          <w:rFonts w:ascii="Times New Roman" w:hAnsi="Times New Roman" w:cs="Times New Roman"/>
          <w:b/>
          <w:sz w:val="28"/>
        </w:rPr>
        <w:t xml:space="preserve"> ДИСЦИПЛИНЫ</w:t>
      </w:r>
    </w:p>
    <w:p w:rsidR="005A438C" w:rsidRDefault="005A438C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4BF8" w:rsidRPr="005A438C" w:rsidRDefault="00DE4BF8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8C">
        <w:rPr>
          <w:rFonts w:ascii="Times New Roman" w:hAnsi="Times New Roman" w:cs="Times New Roman"/>
          <w:b/>
          <w:sz w:val="28"/>
          <w:szCs w:val="28"/>
        </w:rPr>
        <w:t>ОД.01.0</w:t>
      </w:r>
      <w:r w:rsidR="00D87B6B" w:rsidRPr="00037CAA">
        <w:rPr>
          <w:rFonts w:ascii="Times New Roman" w:hAnsi="Times New Roman" w:cs="Times New Roman"/>
          <w:b/>
          <w:sz w:val="28"/>
          <w:szCs w:val="28"/>
        </w:rPr>
        <w:t>6</w:t>
      </w:r>
      <w:r w:rsidR="004A0E55">
        <w:rPr>
          <w:rFonts w:ascii="Times New Roman" w:hAnsi="Times New Roman" w:cs="Times New Roman"/>
          <w:b/>
          <w:sz w:val="28"/>
          <w:szCs w:val="28"/>
        </w:rPr>
        <w:t>.</w:t>
      </w:r>
      <w:r w:rsidR="00B6022F" w:rsidRPr="005A438C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подготовки специалистов среднего звена </w:t>
      </w:r>
    </w:p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специальности 54.02.0</w:t>
      </w:r>
      <w:r w:rsidR="001B309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="001B309A">
        <w:rPr>
          <w:rFonts w:ascii="Times New Roman" w:hAnsi="Times New Roman"/>
          <w:sz w:val="24"/>
        </w:rPr>
        <w:t>Дизайн</w:t>
      </w:r>
      <w:r>
        <w:rPr>
          <w:rFonts w:ascii="Times New Roman" w:hAnsi="Times New Roman"/>
          <w:sz w:val="24"/>
        </w:rPr>
        <w:t xml:space="preserve"> (по </w:t>
      </w:r>
      <w:r w:rsidR="001B309A">
        <w:rPr>
          <w:rFonts w:ascii="Times New Roman" w:hAnsi="Times New Roman"/>
          <w:sz w:val="24"/>
        </w:rPr>
        <w:t>отраслям</w:t>
      </w:r>
      <w:r>
        <w:rPr>
          <w:rFonts w:ascii="Times New Roman" w:hAnsi="Times New Roman"/>
          <w:sz w:val="24"/>
        </w:rPr>
        <w:t>)</w:t>
      </w: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rPr>
          <w:rFonts w:ascii="Times New Roman" w:hAnsi="Times New Roman" w:cs="Times New Roman"/>
          <w:sz w:val="24"/>
        </w:rPr>
      </w:pPr>
    </w:p>
    <w:p w:rsidR="005A438C" w:rsidRDefault="005A438C" w:rsidP="00DE4BF8">
      <w:pPr>
        <w:rPr>
          <w:rFonts w:ascii="Times New Roman" w:hAnsi="Times New Roman" w:cs="Times New Roman"/>
          <w:sz w:val="24"/>
        </w:rPr>
      </w:pPr>
    </w:p>
    <w:p w:rsidR="005A438C" w:rsidRDefault="005A438C" w:rsidP="00DE4BF8">
      <w:pPr>
        <w:rPr>
          <w:rFonts w:ascii="Times New Roman" w:hAnsi="Times New Roman" w:cs="Times New Roman"/>
          <w:sz w:val="24"/>
        </w:rPr>
      </w:pPr>
    </w:p>
    <w:p w:rsidR="0066642F" w:rsidRDefault="0066642F" w:rsidP="00DE4BF8">
      <w:pPr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DE4BF8">
        <w:rPr>
          <w:rFonts w:ascii="Times New Roman" w:hAnsi="Times New Roman" w:cs="Times New Roman"/>
          <w:bCs/>
          <w:sz w:val="28"/>
        </w:rPr>
        <w:t>20</w:t>
      </w:r>
      <w:r w:rsidR="00196C04">
        <w:rPr>
          <w:rFonts w:ascii="Times New Roman" w:hAnsi="Times New Roman" w:cs="Times New Roman"/>
          <w:bCs/>
          <w:sz w:val="28"/>
        </w:rPr>
        <w:t>2</w:t>
      </w:r>
      <w:r w:rsidR="00D87B6B">
        <w:rPr>
          <w:rFonts w:ascii="Times New Roman" w:hAnsi="Times New Roman" w:cs="Times New Roman"/>
          <w:bCs/>
          <w:sz w:val="28"/>
          <w:lang w:val="en-US"/>
        </w:rPr>
        <w:t>2</w:t>
      </w:r>
      <w:r w:rsidRPr="00DE4BF8">
        <w:rPr>
          <w:rFonts w:ascii="Times New Roman" w:hAnsi="Times New Roman" w:cs="Times New Roman"/>
          <w:bCs/>
          <w:sz w:val="28"/>
        </w:rPr>
        <w:t xml:space="preserve"> г.</w:t>
      </w:r>
    </w:p>
    <w:p w:rsidR="0066642F" w:rsidRDefault="0066642F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5A438C" w:rsidRDefault="005A438C" w:rsidP="005A438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854"/>
      </w:tblGrid>
      <w:tr w:rsidR="005A438C" w:rsidTr="00037CAA">
        <w:tc>
          <w:tcPr>
            <w:tcW w:w="7905" w:type="dxa"/>
            <w:hideMark/>
          </w:tcPr>
          <w:p w:rsidR="005A438C" w:rsidRDefault="005A438C" w:rsidP="00037CAA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</w:t>
            </w:r>
            <w:r w:rsidR="00037CAA">
              <w:rPr>
                <w:rFonts w:ascii="Times New Roman" w:hAnsi="Times New Roman"/>
                <w:b/>
                <w:sz w:val="24"/>
                <w:szCs w:val="24"/>
              </w:rPr>
              <w:t xml:space="preserve">АРАКТЕРИСТИКА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  <w:vAlign w:val="center"/>
            <w:hideMark/>
          </w:tcPr>
          <w:p w:rsidR="005A438C" w:rsidRDefault="005A438C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438C" w:rsidTr="00037CAA">
        <w:tc>
          <w:tcPr>
            <w:tcW w:w="7905" w:type="dxa"/>
            <w:hideMark/>
          </w:tcPr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ДИСЦИПЛИНЫ</w:t>
            </w:r>
          </w:p>
          <w:p w:rsidR="005A438C" w:rsidRDefault="005A438C" w:rsidP="00037CAA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ДИСЦИПЛИНЫ</w:t>
            </w:r>
          </w:p>
        </w:tc>
        <w:tc>
          <w:tcPr>
            <w:tcW w:w="1854" w:type="dxa"/>
            <w:vAlign w:val="center"/>
          </w:tcPr>
          <w:p w:rsidR="005A438C" w:rsidRPr="007A5384" w:rsidRDefault="005A438C">
            <w:pPr>
              <w:spacing w:after="0"/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8C" w:rsidRPr="007A5384" w:rsidRDefault="00482BBE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3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A438C" w:rsidRPr="007A5384" w:rsidRDefault="005A438C" w:rsidP="007A5384">
            <w:pPr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3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5384" w:rsidRPr="007A53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438C" w:rsidTr="00037CAA">
        <w:tc>
          <w:tcPr>
            <w:tcW w:w="7905" w:type="dxa"/>
            <w:hideMark/>
          </w:tcPr>
          <w:p w:rsidR="005A438C" w:rsidRDefault="005A438C" w:rsidP="00037CAA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ДИСЦИПЛИНЫ</w:t>
            </w:r>
          </w:p>
        </w:tc>
        <w:tc>
          <w:tcPr>
            <w:tcW w:w="1854" w:type="dxa"/>
            <w:vAlign w:val="center"/>
            <w:hideMark/>
          </w:tcPr>
          <w:p w:rsidR="005A438C" w:rsidRPr="007A5384" w:rsidRDefault="005A438C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3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037CAA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ДИСЦИПЛИНЫ </w:t>
      </w:r>
    </w:p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>ОД.01.0</w:t>
      </w:r>
      <w:r w:rsidR="00D87B6B" w:rsidRPr="00D87B6B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>. Основы безопасности жизнедеятельности</w:t>
      </w: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4"/>
          <w:szCs w:val="24"/>
        </w:rPr>
        <w:t>дисциплина ОД.01.0</w:t>
      </w:r>
      <w:r w:rsidR="00D87B6B" w:rsidRPr="00D87B6B">
        <w:rPr>
          <w:rFonts w:ascii="Times New Roman" w:hAnsi="Times New Roman"/>
          <w:sz w:val="24"/>
          <w:szCs w:val="24"/>
        </w:rPr>
        <w:t>6</w:t>
      </w:r>
      <w:r w:rsidR="008D4B88">
        <w:rPr>
          <w:rFonts w:ascii="Times New Roman" w:hAnsi="Times New Roman"/>
          <w:sz w:val="24"/>
          <w:szCs w:val="24"/>
        </w:rPr>
        <w:t>.</w:t>
      </w:r>
      <w:r w:rsidR="00E02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Основы безопасности жизнедеятельности является обязательной </w:t>
      </w:r>
      <w:r w:rsidR="003B2330">
        <w:rPr>
          <w:rFonts w:ascii="Times New Roman" w:hAnsi="Times New Roman"/>
          <w:sz w:val="24"/>
          <w:szCs w:val="24"/>
        </w:rPr>
        <w:t>учебной дисциплиной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общеобразовательного цикла ППССЗ в соответствии с ФГОС по </w:t>
      </w:r>
      <w:r>
        <w:rPr>
          <w:rFonts w:ascii="Times New Roman" w:hAnsi="Times New Roman"/>
          <w:sz w:val="24"/>
        </w:rPr>
        <w:t xml:space="preserve">специальности среднего профессионального образования </w:t>
      </w:r>
      <w:r>
        <w:rPr>
          <w:rFonts w:ascii="Times New Roman" w:hAnsi="Times New Roman"/>
          <w:bCs/>
          <w:sz w:val="24"/>
        </w:rPr>
        <w:t>54.02.0</w:t>
      </w:r>
      <w:r w:rsidR="001B309A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1B309A">
        <w:rPr>
          <w:rFonts w:ascii="Times New Roman" w:hAnsi="Times New Roman"/>
          <w:bCs/>
          <w:sz w:val="24"/>
        </w:rPr>
        <w:t>Дизайн</w:t>
      </w:r>
      <w:r>
        <w:rPr>
          <w:rFonts w:ascii="Times New Roman" w:hAnsi="Times New Roman"/>
          <w:bCs/>
          <w:sz w:val="24"/>
        </w:rPr>
        <w:t xml:space="preserve"> (по </w:t>
      </w:r>
      <w:r w:rsidR="001B309A">
        <w:rPr>
          <w:rFonts w:ascii="Times New Roman" w:hAnsi="Times New Roman"/>
          <w:bCs/>
          <w:sz w:val="24"/>
        </w:rPr>
        <w:t>отраслям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A438C" w:rsidRDefault="005A438C" w:rsidP="005A43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38C" w:rsidRDefault="005A438C" w:rsidP="005A438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D87B6B" w:rsidRDefault="00D87B6B" w:rsidP="00D87B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общих компетенций:</w:t>
      </w:r>
    </w:p>
    <w:p w:rsidR="00D87B6B" w:rsidRDefault="00D87B6B" w:rsidP="00D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D87B6B" w:rsidRDefault="00D87B6B" w:rsidP="00D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D87B6B" w:rsidRDefault="00D87B6B" w:rsidP="00D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04. Эффективно взаимодействовать и работать в коллективе и команде.</w:t>
      </w:r>
    </w:p>
    <w:p w:rsidR="00D87B6B" w:rsidRDefault="00D87B6B" w:rsidP="00D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межличностных и межрелигиозных отношений, применять стандарты антикоррупционного поведения.</w:t>
      </w:r>
    </w:p>
    <w:p w:rsidR="00D87B6B" w:rsidRDefault="00D87B6B" w:rsidP="00D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D87B6B" w:rsidRDefault="00D87B6B" w:rsidP="00D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87B6B" w:rsidRDefault="00D87B6B" w:rsidP="00D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D87B6B" w:rsidRPr="00D87B6B" w:rsidRDefault="00037CAA" w:rsidP="00AE2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 w:rsidR="00D87B6B" w:rsidRPr="00D8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обучающимися осваиваются личностные (ЛР), </w:t>
      </w:r>
      <w:proofErr w:type="spellStart"/>
      <w:r w:rsidR="00D87B6B" w:rsidRPr="00D87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D87B6B" w:rsidRPr="00D8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(МР), предметные для базового уровня изучения (</w:t>
      </w:r>
      <w:proofErr w:type="spellStart"/>
      <w:r w:rsidR="00D87B6B" w:rsidRPr="00D87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ПРб</w:t>
      </w:r>
      <w:proofErr w:type="spellEnd"/>
      <w:r w:rsidR="00D87B6B" w:rsidRPr="00D87B6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результаты в соответствии с требованиями ФГОС среднего общего образования</w:t>
      </w:r>
      <w:proofErr w:type="gramEnd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49"/>
      </w:tblGrid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6B" w:rsidRDefault="00D87B6B" w:rsidP="00D87B6B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bookmarkStart w:id="1" w:name="_Hlk95849267"/>
            <w:r w:rsidRPr="00D87B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Коды результатов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6B" w:rsidRDefault="00D87B6B" w:rsidP="00D87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включают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03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МР 02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03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05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06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Pr="00C33EC4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EC4">
              <w:rPr>
                <w:rStyle w:val="fontstyle01"/>
                <w:rFonts w:ascii="Times New Roman" w:hAnsi="Times New Roman" w:cs="Times New Roman"/>
                <w:sz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07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Pr="00C33EC4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33EC4">
              <w:rPr>
                <w:rStyle w:val="fontstyle01"/>
                <w:rFonts w:ascii="Times New Roman" w:hAnsi="Times New Roman" w:cs="Times New Roman"/>
                <w:sz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отрицания экстремизма,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терро</w:t>
            </w:r>
            <w:r w:rsidR="00C33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других действий противоправного характера, а также асоциального поведения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</w:t>
            </w:r>
          </w:p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D87B6B" w:rsidTr="00C33EC4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6B" w:rsidRDefault="00D8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пораже</w:t>
            </w:r>
            <w:r w:rsidR="00C33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включая знания об основных инфекционных заболеваниях и их профилактике</w:t>
            </w:r>
          </w:p>
        </w:tc>
      </w:tr>
    </w:tbl>
    <w:bookmarkEnd w:id="1"/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ДИСЦИПЛИНЫ</w:t>
      </w: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A438C" w:rsidRDefault="005A438C" w:rsidP="005A438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43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09"/>
        <w:gridCol w:w="2032"/>
      </w:tblGrid>
      <w:tr w:rsidR="005A438C" w:rsidTr="005A438C">
        <w:trPr>
          <w:trHeight w:val="374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Объем в часах</w:t>
            </w:r>
          </w:p>
        </w:tc>
      </w:tr>
      <w:tr w:rsidR="005A438C" w:rsidTr="005A438C">
        <w:trPr>
          <w:trHeight w:val="305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Объем учебной нагрузки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C33EC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40</w:t>
            </w:r>
          </w:p>
        </w:tc>
      </w:tr>
      <w:tr w:rsidR="005A438C" w:rsidTr="005A438C">
        <w:trPr>
          <w:trHeight w:val="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5A438C" w:rsidTr="005A438C">
        <w:trPr>
          <w:trHeight w:val="242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C33EC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20</w:t>
            </w:r>
          </w:p>
        </w:tc>
      </w:tr>
      <w:tr w:rsidR="005A438C" w:rsidTr="005A438C">
        <w:trPr>
          <w:trHeight w:val="360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20</w:t>
            </w:r>
          </w:p>
        </w:tc>
      </w:tr>
      <w:tr w:rsidR="005A438C" w:rsidTr="005A438C">
        <w:trPr>
          <w:trHeight w:val="267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Внеаудиторная учебная нагрузка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C33EC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20</w:t>
            </w:r>
          </w:p>
        </w:tc>
      </w:tr>
      <w:tr w:rsidR="005A438C" w:rsidTr="005A438C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</w:rPr>
              <w:t>в форме дифференцированного зачета предусмотрена во втором семестре</w:t>
            </w:r>
          </w:p>
        </w:tc>
      </w:tr>
    </w:tbl>
    <w:p w:rsidR="005A438C" w:rsidRDefault="005A438C" w:rsidP="005A438C">
      <w:pPr>
        <w:spacing w:after="0"/>
        <w:rPr>
          <w:rFonts w:ascii="Times New Roman" w:hAnsi="Times New Roman"/>
          <w:b/>
          <w:i/>
        </w:rPr>
        <w:sectPr w:rsidR="005A438C">
          <w:footerReference w:type="default" r:id="rId8"/>
          <w:pgSz w:w="11906" w:h="16838"/>
          <w:pgMar w:top="851" w:right="851" w:bottom="851" w:left="1134" w:header="709" w:footer="709" w:gutter="0"/>
          <w:cols w:space="720"/>
        </w:sectPr>
      </w:pPr>
    </w:p>
    <w:p w:rsidR="004B266C" w:rsidRDefault="00C53DDD" w:rsidP="00424D9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дисциплины </w:t>
      </w:r>
      <w:r w:rsidR="00C33EC4">
        <w:rPr>
          <w:rFonts w:ascii="Times New Roman" w:hAnsi="Times New Roman"/>
          <w:b/>
          <w:sz w:val="24"/>
        </w:rPr>
        <w:t>ОД. 01.06. Основы безопасности жизнедеятельности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923"/>
        <w:gridCol w:w="934"/>
        <w:gridCol w:w="2185"/>
      </w:tblGrid>
      <w:tr w:rsidR="00F430A5" w:rsidTr="00F430A5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4" w:rsidRDefault="00C33EC4" w:rsidP="00C33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4" w:rsidRDefault="00C33EC4" w:rsidP="00C33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4" w:rsidRDefault="00C33EC4" w:rsidP="00A672BF">
            <w:pPr>
              <w:suppressAutoHyphens/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C33EC4" w:rsidRDefault="00C33EC4" w:rsidP="00A672BF">
            <w:pPr>
              <w:suppressAutoHyphens/>
              <w:spacing w:after="0" w:line="240" w:lineRule="auto"/>
              <w:ind w:left="-289" w:right="-2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20" w:rsidRDefault="00C33EC4" w:rsidP="00C33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  <w:p w:rsidR="00C33EC4" w:rsidRDefault="00C33EC4" w:rsidP="00C33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ЛР, МР,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0A5" w:rsidTr="00F430A5">
        <w:trPr>
          <w:trHeight w:val="20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4" w:rsidRDefault="00C33EC4" w:rsidP="00C33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личной безопасности и сохранения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4" w:rsidRDefault="001A6820" w:rsidP="0069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6972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+</w:t>
            </w:r>
            <w:r w:rsidR="006972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3EC4" w:rsidRDefault="00C33EC4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607D5" w:rsidTr="00F430A5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D5" w:rsidRDefault="00B607D5" w:rsidP="00AA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3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ориентированное с</w:t>
            </w:r>
            <w:r w:rsidRPr="00C33EC4">
              <w:rPr>
                <w:rFonts w:ascii="Times New Roman" w:hAnsi="Times New Roman"/>
                <w:b/>
                <w:bCs/>
                <w:sz w:val="24"/>
                <w:szCs w:val="24"/>
              </w:rPr>
              <w:t>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D5" w:rsidRPr="00B607D5" w:rsidRDefault="00B607D5" w:rsidP="00B60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7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Default="00B607D5" w:rsidP="004B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ОК 02, ОК 08</w:t>
            </w:r>
          </w:p>
          <w:p w:rsidR="00B607D5" w:rsidRDefault="00B607D5" w:rsidP="004B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11, ЛР 12,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  <w:p w:rsidR="00B607D5" w:rsidRDefault="00B607D5" w:rsidP="004B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04, МР 05</w:t>
            </w:r>
          </w:p>
          <w:p w:rsidR="00B607D5" w:rsidRDefault="00B607D5" w:rsidP="004B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B607D5" w:rsidRDefault="00B607D5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D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Pr="00AA3859" w:rsidRDefault="00B607D5" w:rsidP="00AA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9">
              <w:rPr>
                <w:rFonts w:ascii="Times New Roman" w:hAnsi="Times New Roman" w:cs="Times New Roman"/>
                <w:sz w:val="24"/>
              </w:rPr>
              <w:t>Актуальность изучения дисциплины, цели и задачи</w:t>
            </w:r>
            <w:r>
              <w:rPr>
                <w:rFonts w:ascii="Times New Roman" w:hAnsi="Times New Roman" w:cs="Times New Roman"/>
                <w:sz w:val="24"/>
              </w:rPr>
              <w:t>, т</w:t>
            </w:r>
            <w:r w:rsidRPr="00AA3859">
              <w:rPr>
                <w:rFonts w:ascii="Times New Roman" w:hAnsi="Times New Roman" w:cs="Times New Roman"/>
                <w:sz w:val="24"/>
                <w:szCs w:val="24"/>
              </w:rPr>
              <w:t>ребования к освоению.</w:t>
            </w:r>
          </w:p>
          <w:p w:rsidR="00B607D5" w:rsidRPr="004B266C" w:rsidRDefault="00B607D5" w:rsidP="004B266C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Продолжение жизни как закон и смысл человека и общества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07D5" w:rsidRPr="00C33EC4" w:rsidRDefault="00B607D5" w:rsidP="001A6820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о реализации и самореализации Человека (А. </w:t>
            </w:r>
            <w:proofErr w:type="spellStart"/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>Маслоу</w:t>
            </w:r>
            <w:proofErr w:type="spellEnd"/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пирамида </w:t>
            </w:r>
            <w:proofErr w:type="spellStart"/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>Дилтса</w:t>
            </w:r>
            <w:proofErr w:type="spellEnd"/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 Важнейшие аспекты самореализации: жизненные Цели, Мечта. Смысл и реальность ограничивающих факторов в самореализации: Время и жизненная энергия. Понятие «</w:t>
            </w:r>
            <w:proofErr w:type="spellStart"/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>Тайминга</w:t>
            </w:r>
            <w:proofErr w:type="spellEnd"/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все вовремя. Понятие жизненного норматива как сбережения ресурса времени.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ланирование собственной жизни как признак взрослого человека. 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Default="00B607D5" w:rsidP="00AA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D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Pr="00C33EC4" w:rsidRDefault="00B607D5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понятия о здоровье.</w:t>
            </w:r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здоровья при допуске к профессиональным работам. Медицинский осмотр. Особенности и профилактика профессиональных заболеваний. Риск профессиональных заболеваний и способы их профилактики. Рациональное питание и его значение для здоровья. Забота о жизни и здоровье специалистов</w:t>
            </w:r>
            <w:r w:rsidRPr="00C3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C4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работ на производственных участках. Региональные условия для занятия спортом и оздоровления граждан. Влияние вредных привычек на профессиональное долголетие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5" w:rsidRDefault="00B607D5" w:rsidP="00AA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01" w:rsidTr="00F430A5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01" w:rsidRDefault="00232601" w:rsidP="00C33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Pr="00C3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здоровье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01" w:rsidRDefault="00232601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01" w:rsidRDefault="00232601" w:rsidP="00AA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01" w:rsidRDefault="00232601" w:rsidP="004B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ОК 02, ОК 06, ОК 08</w:t>
            </w:r>
          </w:p>
          <w:p w:rsidR="00232601" w:rsidRDefault="00232601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11, ЛР 12, </w:t>
            </w:r>
          </w:p>
          <w:p w:rsidR="00232601" w:rsidRDefault="00232601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02</w:t>
            </w:r>
          </w:p>
          <w:p w:rsidR="00232601" w:rsidRDefault="00232601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232601" w:rsidRDefault="00232601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601" w:rsidRDefault="00232601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2601" w:rsidRDefault="00232601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01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01" w:rsidRDefault="00232601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01" w:rsidRDefault="00232601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Угроза снижения психологического здоровья населения, роста психических расстройств и заболеваний. Рост преступлений на основе психических отклонений, в том числе в молодежной среде. Инфантилизм молодого поколения. </w:t>
            </w:r>
          </w:p>
          <w:p w:rsidR="00232601" w:rsidRDefault="00232601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психическим и морально-этическим качествам человека. Основные понятия о психологической совместимости членов группы, бригады, коллектива. Диагностика и доврачебная помощь при истерии, шоке, панической атаке. </w:t>
            </w:r>
          </w:p>
          <w:p w:rsidR="00232601" w:rsidRDefault="00232601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веществ на здоровье человека. Профилактика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веществ. </w:t>
            </w:r>
          </w:p>
          <w:p w:rsidR="00232601" w:rsidRDefault="00232601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двигательной активности на эмоциональное состояние человека.</w:t>
            </w:r>
          </w:p>
          <w:p w:rsidR="00232601" w:rsidRDefault="00232601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Личная гигиена и ее значение для психологического здоровья человека. </w:t>
            </w:r>
          </w:p>
          <w:p w:rsidR="00232601" w:rsidRDefault="00232601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способов бесконфликтного 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01" w:rsidRPr="00AA3859" w:rsidRDefault="00232601" w:rsidP="00AA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01" w:rsidRDefault="00232601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Влияние неблагоприятной окружающей среды на здоровье человека. Основные источники </w:t>
            </w:r>
            <w:r w:rsidRPr="00AA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загрязнения окружающей среды. </w:t>
            </w:r>
            <w:proofErr w:type="spellStart"/>
            <w:r w:rsidRPr="00AA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Техносфера</w:t>
            </w:r>
            <w:proofErr w:type="spellEnd"/>
            <w:r w:rsidRPr="00AA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источник негативных факторов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6C" w:rsidRPr="00AA3859" w:rsidRDefault="00697296" w:rsidP="00AA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6C" w:rsidRDefault="004B266C" w:rsidP="004B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ОК 02, ОК 07, ОК 08, ОК 09</w:t>
            </w:r>
          </w:p>
          <w:p w:rsidR="004B266C" w:rsidRDefault="004B266C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14  </w:t>
            </w:r>
          </w:p>
          <w:p w:rsidR="004B266C" w:rsidRDefault="004B266C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04 </w:t>
            </w:r>
          </w:p>
          <w:p w:rsidR="004B266C" w:rsidRDefault="004B266C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4B266C" w:rsidRDefault="004B266C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66C" w:rsidRDefault="004B266C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C" w:rsidRDefault="004B266C" w:rsidP="00C33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Окружающая среда: природная, техногенная, социальная, производственная. Виды негативных факторов по происхождению: природные, биологические, экологические, техногенные, социальные и антропогенные.</w:t>
            </w:r>
          </w:p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Воздействие негативных факторов на человека и среду обитания.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Глобальное и региональное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загрязнение среды (водной, воздушной, почв) объектами экономики (энергетики, промышленности, транспорта, сельского хозяйства).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Биологические опасности. </w:t>
            </w:r>
          </w:p>
          <w:p w:rsidR="004B266C" w:rsidRDefault="004B266C" w:rsidP="00C33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Техногенные аварии. Социальные и антропогенные факторы техногенных аварий. Глобальная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инфантилизация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низкий профессионализм персонала как фактор ЧС разного происхождения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C" w:rsidRPr="00AA3859" w:rsidRDefault="004B266C" w:rsidP="00AA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6C" w:rsidRDefault="004B266C" w:rsidP="004B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820" w:rsidTr="00F430A5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20" w:rsidRDefault="001A6820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1.4 </w:t>
            </w:r>
            <w:r w:rsidRPr="00E1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 безопасность дорожного движения. Безопасное пользование всеми средствами передвижения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820" w:rsidRDefault="001A6820" w:rsidP="00C33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820" w:rsidRDefault="001A6820" w:rsidP="00AA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20" w:rsidRDefault="001A6820" w:rsidP="004B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ОК 02, ОК 04, ОК 07, ОК 08</w:t>
            </w:r>
          </w:p>
          <w:p w:rsidR="001A6820" w:rsidRDefault="001A6820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14,</w:t>
            </w:r>
          </w:p>
          <w:p w:rsidR="001A6820" w:rsidRDefault="001A6820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01, МР 03 </w:t>
            </w:r>
          </w:p>
          <w:p w:rsidR="001A6820" w:rsidRDefault="001A6820" w:rsidP="004B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820" w:rsidRDefault="001A6820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6820" w:rsidTr="00F430A5">
        <w:trPr>
          <w:trHeight w:val="20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820" w:rsidRDefault="001A6820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20" w:rsidRDefault="001A6820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содержания и эксплуатации техники. Техника безопасности. Правила и безопасность дорожного движения. Модели поведения пешехода, велосипедиста, пассажира и водителя транспортного средства при организации дорожного движения. Отработка моделей поведения при ЧС на транспорте, на производстве, в цеху, при транспортировке и настройке инфокоммуникационных сетей. Средства и методы самообороны. Отработка навыков самообороны при нападении в подъезде, в лифте, в замкнутом пространстве, на улице.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0" w:rsidRPr="001848C2" w:rsidRDefault="001A6820" w:rsidP="00AA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820" w:rsidRDefault="001A6820" w:rsidP="000E7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15E" w:rsidRDefault="0069715E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15E" w:rsidRDefault="0069715E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E" w:rsidRPr="001848C2" w:rsidRDefault="00697296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15E" w:rsidRDefault="0069715E" w:rsidP="00C3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A5" w:rsidTr="00F430A5">
        <w:trPr>
          <w:trHeight w:val="268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5E" w:rsidRDefault="0069715E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9715E" w:rsidRDefault="00697296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моделей поведений в ЧС на транспорте.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E" w:rsidRDefault="0069715E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15E" w:rsidRDefault="0069715E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556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E" w:rsidRDefault="0069715E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Default="00697296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навыков самообороны при нападении в подъезде, в лифте, в замкнутом пространстве, на улице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E" w:rsidRDefault="00697296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Default="0069715E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556"/>
        </w:trPr>
        <w:tc>
          <w:tcPr>
            <w:tcW w:w="40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BF" w:rsidRPr="00A672BF" w:rsidRDefault="00A672BF" w:rsidP="00A67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D3512" w:rsidRPr="001D3512" w:rsidRDefault="00A672BF" w:rsidP="00C33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5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512" w:rsidRPr="001D3512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«Вредные привычки и их влияние на здоровье человека»</w:t>
            </w:r>
            <w:r w:rsidR="001D3512" w:rsidRPr="001D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2BF" w:rsidRPr="00A672BF" w:rsidRDefault="00A672BF" w:rsidP="00C33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A67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алгоритма действий оказания </w:t>
            </w:r>
            <w:r w:rsidRPr="00A67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доврачебная помощь при истерии, шоке, панической атаке;</w:t>
            </w:r>
          </w:p>
          <w:p w:rsidR="00A672BF" w:rsidRPr="00A672BF" w:rsidRDefault="00A672BF" w:rsidP="00C33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672B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алгоритма действий в ЧС на транспорте;</w:t>
            </w:r>
          </w:p>
          <w:p w:rsidR="00A672BF" w:rsidRPr="00A672BF" w:rsidRDefault="00A672BF" w:rsidP="00B607D5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</w:rPr>
            </w:pPr>
            <w:r w:rsidRPr="00A6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672B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алгоритма действий самообороны при нападении в подъезде, лифте, в замкнутом пространстве, на улице</w:t>
            </w:r>
            <w:r w:rsidR="001D35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BF" w:rsidRPr="001A6820" w:rsidRDefault="00697296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72BF" w:rsidRDefault="00A672BF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3D" w:rsidRPr="001848C2" w:rsidRDefault="008E5B3D" w:rsidP="00C33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обе</w:t>
            </w:r>
            <w:r w:rsidR="001848C2">
              <w:rPr>
                <w:rFonts w:ascii="Times New Roman" w:hAnsi="Times New Roman" w:cs="Times New Roman"/>
                <w:b/>
                <w:sz w:val="24"/>
                <w:szCs w:val="24"/>
              </w:rPr>
              <w:t>спечения безопасности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D" w:rsidRDefault="00B607D5" w:rsidP="00232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10+</w:t>
            </w:r>
            <w:r w:rsidR="0023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B3D" w:rsidRDefault="008E5B3D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820" w:rsidTr="00F430A5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20" w:rsidRDefault="001A6820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2.1 </w:t>
            </w:r>
            <w:r w:rsidRPr="000A2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и отработка моделей поведения при ЧС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820" w:rsidRDefault="001A6820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820" w:rsidRPr="00B607D5" w:rsidRDefault="001A6820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7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20" w:rsidRDefault="001A6820" w:rsidP="004B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ОК 02, ОК 04, ОК 06, ОК 07, ОК 08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03, МР 05, МР 07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820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0" w:rsidRDefault="001A6820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20" w:rsidRDefault="001A6820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понятия и классификация чрезвычайных ситуаций природного и техногенного характер, наиболее вероятных для данной местности и района проживания.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условиях чрезвычайной ситуации. Отработка поведения при ЧС. Умение организовать и проводить мероприятия по защите работающих и населения от негативных воздействий чрезвычайных ситуаций. Изучение и отработка моделей поведения в условиях вынужденной природной автономии: ЧС или катастрофа. Вынос пострадавшего из задымленного помещения.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0" w:rsidRDefault="001A6820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20" w:rsidRDefault="001A6820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820" w:rsidTr="00F430A5">
        <w:trPr>
          <w:trHeight w:val="20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820" w:rsidRDefault="001A6820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Единая </w:t>
            </w:r>
            <w:r w:rsidRPr="001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система предупреждения и ликвидации чрезвычайных ситуаций (РСЧС)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20" w:rsidRDefault="001A6820" w:rsidP="001848C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20" w:rsidRPr="00B607D5" w:rsidRDefault="001A6820" w:rsidP="00B60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20" w:rsidRDefault="001A6820" w:rsidP="004B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04,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06, ОК 07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11 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05, МР 07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1A6820" w:rsidRDefault="001A6820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820" w:rsidTr="00F430A5">
        <w:trPr>
          <w:trHeight w:val="161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820" w:rsidRDefault="001A6820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20" w:rsidRDefault="001A6820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создания единой государственной системы предупреждения и ликвидации ЧС: ее предназначение, структура, задачи. Мониторинг и прогнозирование чрезвычайных ситуаций. Структура и органы управления гражданской обороны. Изучение первичных средств пожаротушения. Отработка навыков оказания помощи пострадавшим при асфиксии, ожогах. Отработка порядка и правил действий при пожаре с использованием первичных средств пожаротушения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20" w:rsidRDefault="001A6820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0" w:rsidRDefault="001A6820" w:rsidP="0018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513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C" w:rsidRDefault="004B266C" w:rsidP="00C33E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ориентированное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одержание учебного материала</w:t>
            </w:r>
          </w:p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6C" w:rsidRDefault="004B266C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6C" w:rsidRDefault="004B266C" w:rsidP="0018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A5" w:rsidTr="00F430A5">
        <w:trPr>
          <w:trHeight w:val="56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C" w:rsidRDefault="00697296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B26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B266C">
              <w:rPr>
                <w:rFonts w:ascii="Times New Roman" w:hAnsi="Times New Roman" w:cs="Times New Roman"/>
                <w:sz w:val="24"/>
                <w:szCs w:val="24"/>
              </w:rPr>
              <w:t>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C" w:rsidRPr="001848C2" w:rsidRDefault="004B266C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C" w:rsidRDefault="004B266C" w:rsidP="0018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D5" w:rsidTr="00F430A5">
        <w:trPr>
          <w:trHeight w:val="216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D5" w:rsidRPr="001848C2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 Современные средства поражения и их поражающие факторы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Pr="001848C2" w:rsidRDefault="00B607D5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Default="00B607D5" w:rsidP="004B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04, ОК 06, ОК 07</w:t>
            </w:r>
          </w:p>
          <w:p w:rsidR="00B607D5" w:rsidRDefault="00B607D5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11, ЛР 12</w:t>
            </w:r>
          </w:p>
          <w:p w:rsidR="00B607D5" w:rsidRDefault="00B607D5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</w:t>
            </w:r>
          </w:p>
          <w:p w:rsidR="00B607D5" w:rsidRDefault="00B607D5" w:rsidP="004B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</w:tr>
      <w:tr w:rsidR="00B607D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7D5" w:rsidRDefault="00B607D5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средств поражения. Химическое, ядерное, бактериологическое оружие. Средства коллективной и индивидуальной защиты: порядок и правила их использования. Виды защитных сооружений. Эвакуация населения. Умение определять количество необходимого оборудования для защиты коллектива от поражающих факторов. Отработка навыков 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Сдача нормативов по надеванию противогаза, общевойскового защитного костюма, средств индивидуальной защиты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5" w:rsidRDefault="00B607D5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Default="00B607D5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6C" w:rsidRDefault="004B266C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6C" w:rsidRPr="004B266C" w:rsidRDefault="004B266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2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6C" w:rsidRDefault="004B266C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C" w:rsidRDefault="004B266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C" w:rsidRDefault="00697296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B26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пользования СИЗ: противогаз (ватно-марлевая повязка, респиратор). Сдача нормативов по надеванию противогаза, общего защитного костюма, средств индивидуальной защиты при работе с животными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C" w:rsidRDefault="004B266C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C" w:rsidRDefault="004B266C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D5" w:rsidTr="00F430A5">
        <w:trPr>
          <w:trHeight w:val="20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0A2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2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безопасного поведения при угрозе террористического акта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Pr="00B607D5" w:rsidRDefault="00B607D5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Default="00B607D5" w:rsidP="004B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04, ОК 06, ОК 07</w:t>
            </w:r>
          </w:p>
          <w:p w:rsidR="00B607D5" w:rsidRDefault="00B607D5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11, ЛР 12</w:t>
            </w:r>
          </w:p>
          <w:p w:rsidR="00B607D5" w:rsidRDefault="00B607D5" w:rsidP="004B26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02</w:t>
            </w:r>
          </w:p>
          <w:p w:rsidR="00B607D5" w:rsidRDefault="00B607D5" w:rsidP="004B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B607D5" w:rsidTr="00F430A5">
        <w:trPr>
          <w:trHeight w:val="70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Pr="000A25E8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терроре, террористическом акте. Опасности террористического акта. Психология террористов. Модели поведения при стрельбе, при захвате в качестве заложника.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5" w:rsidRDefault="00B607D5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D5" w:rsidRPr="000A25E8" w:rsidRDefault="00B607D5" w:rsidP="000A25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D5" w:rsidTr="00F430A5">
        <w:trPr>
          <w:trHeight w:val="295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Pr="00B607D5" w:rsidRDefault="00B607D5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7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0A2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D5" w:rsidTr="00F430A5">
        <w:trPr>
          <w:trHeight w:val="259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5" w:rsidRDefault="00697296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607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6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поведения при стрельбе, при захвате в качестве заложника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5" w:rsidRDefault="00B607D5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D5" w:rsidTr="00F430A5">
        <w:trPr>
          <w:trHeight w:val="259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B6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 </w:t>
            </w:r>
            <w:r w:rsidRPr="000D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Pr="00B607D5" w:rsidRDefault="00B607D5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7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Default="00B607D5" w:rsidP="00B6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04, ОК 06, ОК 07</w:t>
            </w:r>
          </w:p>
          <w:p w:rsidR="00B607D5" w:rsidRDefault="00B607D5" w:rsidP="00B607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11</w:t>
            </w:r>
          </w:p>
          <w:p w:rsidR="00B607D5" w:rsidRDefault="00B607D5" w:rsidP="00B607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02, МР 06</w:t>
            </w:r>
          </w:p>
          <w:p w:rsidR="00B607D5" w:rsidRDefault="00B607D5" w:rsidP="00B60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B607D5" w:rsidTr="00F430A5">
        <w:trPr>
          <w:trHeight w:val="1339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и порядок работы МЧС, МВД,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службы скорой медицинской помощи, службы медицины катастроф. Федеральная служба по надзору в сфере защиты прав потребителей и благополучия человека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Правовые основы взаимодействия граждан с органами защиты населения.</w:t>
            </w:r>
          </w:p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5" w:rsidRDefault="00B607D5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Pr="000D165A" w:rsidRDefault="00B607D5" w:rsidP="000D16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2BF" w:rsidRPr="00A672BF" w:rsidTr="00F430A5">
        <w:trPr>
          <w:trHeight w:val="1339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F" w:rsidRPr="00A672BF" w:rsidRDefault="00A672BF" w:rsidP="00A67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672BF" w:rsidRPr="00A672BF" w:rsidRDefault="00A672BF" w:rsidP="00C3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2BF">
              <w:rPr>
                <w:rFonts w:ascii="Times New Roman" w:hAnsi="Times New Roman"/>
                <w:sz w:val="24"/>
                <w:szCs w:val="24"/>
              </w:rPr>
              <w:t>- изучение</w:t>
            </w:r>
            <w:r w:rsidRPr="00A672BF">
              <w:rPr>
                <w:b/>
                <w:sz w:val="24"/>
                <w:szCs w:val="24"/>
              </w:rPr>
              <w:t xml:space="preserve"> </w:t>
            </w:r>
            <w:r w:rsidRPr="00A672BF">
              <w:rPr>
                <w:rFonts w:ascii="Times New Roman" w:hAnsi="Times New Roman"/>
                <w:sz w:val="24"/>
                <w:szCs w:val="24"/>
              </w:rPr>
              <w:t>Федеральных Законов РФ «О противодействии терроризму» и «О противодействии экстремистской деятельности»;</w:t>
            </w:r>
          </w:p>
          <w:p w:rsidR="00A672BF" w:rsidRPr="00A672BF" w:rsidRDefault="00A672BF" w:rsidP="00A6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F">
              <w:rPr>
                <w:rFonts w:ascii="Times New Roman" w:hAnsi="Times New Roman"/>
                <w:sz w:val="24"/>
                <w:szCs w:val="24"/>
              </w:rPr>
              <w:t xml:space="preserve">- составление алгоритма действий </w:t>
            </w:r>
            <w:r w:rsidRPr="00A672BF">
              <w:rPr>
                <w:rFonts w:ascii="Times New Roman" w:hAnsi="Times New Roman" w:cs="Times New Roman"/>
                <w:sz w:val="24"/>
                <w:szCs w:val="24"/>
              </w:rPr>
              <w:t>при пожаре с использованием первичных средств пожаротушения в условиях профессиональной деятельности специалиста;</w:t>
            </w:r>
          </w:p>
          <w:p w:rsidR="00A672BF" w:rsidRPr="00A672BF" w:rsidRDefault="00A672BF" w:rsidP="00A6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2B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алгоритма действий </w:t>
            </w:r>
            <w:r w:rsidRPr="00A6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стрельбе, при захвате в качестве заложника;</w:t>
            </w:r>
          </w:p>
          <w:p w:rsidR="00A672BF" w:rsidRPr="00A672BF" w:rsidRDefault="00A672BF" w:rsidP="00C3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2BF">
              <w:rPr>
                <w:rFonts w:ascii="Times New Roman" w:hAnsi="Times New Roman"/>
                <w:sz w:val="24"/>
                <w:szCs w:val="24"/>
              </w:rPr>
              <w:t>-</w:t>
            </w:r>
            <w:r w:rsidRPr="00A6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характеристик государственных служб по охране здоровья и безопасности граждан;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BF" w:rsidRPr="00697296" w:rsidRDefault="00232601" w:rsidP="000A2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72BF" w:rsidRPr="00A672BF" w:rsidRDefault="00A672BF" w:rsidP="000D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9C" w:rsidTr="00F430A5">
        <w:trPr>
          <w:trHeight w:val="20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Pr="000D165A" w:rsidRDefault="0061179C" w:rsidP="000D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Основы обороны государства и воинская обязанность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9C" w:rsidRDefault="0061179C" w:rsidP="000D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E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Default="0061179C" w:rsidP="0061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06, ОК 07, ОК 09</w:t>
            </w:r>
          </w:p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01, ЛР 02, ЛР 03</w:t>
            </w:r>
          </w:p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430A5" w:rsidTr="00F430A5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 </w:t>
            </w:r>
            <w:r w:rsidRPr="000D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79C" w:rsidRDefault="0061179C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Pr="00B607D5" w:rsidRDefault="0061179C" w:rsidP="000D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7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9C" w:rsidRDefault="0061179C" w:rsidP="000D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17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79C" w:rsidRDefault="0061179C" w:rsidP="0040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вооруженных сил Московского государства. Военные реформы: Ивана Грозного; Петра</w:t>
            </w:r>
            <w:r w:rsidR="0069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Реформа 19 века. Советские вооруженные силы их структура и предназначение. Современная военная реформа. Организационная структура Вооруженных Сил Российской Федерации: виды ВС РФ (сухопутные войска, воздушно-космические силы, военно-морской флот); рода войск (ракетные войска стратегического назначения, воздушно-десантные войска). Их предназначение. Воинские звания. Знаки отличия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9C" w:rsidRPr="00B607D5" w:rsidRDefault="0061179C" w:rsidP="000D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Pr="000D165A" w:rsidRDefault="0061179C" w:rsidP="000D16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7D5" w:rsidTr="00F430A5">
        <w:trPr>
          <w:trHeight w:val="296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Воинская обязанность и воинский учет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D5" w:rsidRDefault="00B607D5" w:rsidP="0040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D5" w:rsidRPr="00B607D5" w:rsidRDefault="00B607D5" w:rsidP="000D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7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D5" w:rsidRDefault="00B607D5" w:rsidP="000D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06, ОК 07, ОК 09</w:t>
            </w:r>
          </w:p>
          <w:p w:rsidR="00B607D5" w:rsidRDefault="00B607D5" w:rsidP="00C3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B607D5" w:rsidRDefault="00B607D5" w:rsidP="00C3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03</w:t>
            </w:r>
          </w:p>
          <w:p w:rsidR="00B607D5" w:rsidRPr="000D165A" w:rsidRDefault="00B607D5" w:rsidP="000D16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04</w:t>
            </w:r>
          </w:p>
        </w:tc>
      </w:tr>
      <w:tr w:rsidR="00B607D5" w:rsidTr="00F430A5">
        <w:trPr>
          <w:trHeight w:val="1153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5" w:rsidRDefault="00B607D5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воинской обязанности и воинского учета. Постановка граждан на воинский учет. Категории годности. Медицинское освидетельствование граждан при первоначальной постановке на воинский учет. Альтернативная гражданская служба. Служба по контракту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5" w:rsidRDefault="00B607D5" w:rsidP="000D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5" w:rsidRPr="000D165A" w:rsidRDefault="00B607D5" w:rsidP="000D16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BF" w:rsidRPr="00A672BF" w:rsidTr="00F430A5">
        <w:trPr>
          <w:trHeight w:val="987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F" w:rsidRPr="00A672BF" w:rsidRDefault="00A672BF" w:rsidP="00A67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672BF" w:rsidRPr="00A672BF" w:rsidRDefault="00A672BF" w:rsidP="00C33E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672B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A6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2B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законов и нормативных правовых актов Российской Федерации, определяющих порядок несения военной службы;</w:t>
            </w:r>
          </w:p>
          <w:p w:rsidR="00A672BF" w:rsidRPr="00A672BF" w:rsidRDefault="00A672BF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672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по темам </w:t>
            </w:r>
            <w:r w:rsidRPr="00A672BF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«Великие русские полководцы и флотоводцы»</w:t>
            </w:r>
            <w:r w:rsidRPr="00A672B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A672BF">
              <w:rPr>
                <w:rFonts w:ascii="Times New Roman" w:hAnsi="Times New Roman" w:cs="Times New Roman"/>
                <w:bCs/>
                <w:sz w:val="24"/>
                <w:szCs w:val="24"/>
              </w:rPr>
              <w:t>Дни воинской славы России».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BF" w:rsidRPr="00DE0E9D" w:rsidRDefault="00DE0E9D" w:rsidP="000D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72BF" w:rsidRPr="00A672BF" w:rsidRDefault="00A672BF" w:rsidP="000D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9C" w:rsidTr="00F430A5">
        <w:trPr>
          <w:trHeight w:val="20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C" w:rsidRPr="000D4069" w:rsidRDefault="0061179C" w:rsidP="00C33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Основы медицинских знаний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9C" w:rsidRDefault="006C54B9" w:rsidP="00697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6+</w:t>
            </w:r>
            <w:r w:rsidR="0023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04, ОК 06 ,ОК 07, ОК 09</w:t>
            </w:r>
          </w:p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</w:t>
            </w:r>
          </w:p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МР 04, МР 05Прб 07,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F430A5" w:rsidTr="00F430A5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4.1 </w:t>
            </w:r>
            <w:r w:rsidRPr="004B2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первой помощи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C" w:rsidRDefault="0061179C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79C" w:rsidRPr="006C54B9" w:rsidRDefault="0061179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5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9C" w:rsidRPr="000D4069" w:rsidRDefault="0061179C" w:rsidP="000D4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9C" w:rsidRPr="006C54B9" w:rsidRDefault="0061179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4.2 </w:t>
            </w:r>
            <w:r w:rsidRPr="004B2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Pr="006C54B9" w:rsidRDefault="0061179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9C" w:rsidRPr="0061179C" w:rsidRDefault="0061179C" w:rsidP="004B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04, ОК 06 ,ОК 07, ОК 09</w:t>
            </w:r>
          </w:p>
          <w:p w:rsidR="0061179C" w:rsidRDefault="0061179C" w:rsidP="004B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 </w:t>
            </w:r>
          </w:p>
          <w:p w:rsidR="0061179C" w:rsidRDefault="0061179C" w:rsidP="004B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61179C" w:rsidRDefault="0061179C" w:rsidP="00C3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C" w:rsidRDefault="0061179C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правила оказания первой помощи пострадавшим. Алгоритм оказания первой помощи при остановке сердца и асфиксии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9C" w:rsidRPr="006C54B9" w:rsidRDefault="0061179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9C" w:rsidRPr="004B266C" w:rsidRDefault="0061179C" w:rsidP="00C3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4B9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9" w:rsidRPr="006C54B9" w:rsidRDefault="006C54B9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5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B9" w:rsidRDefault="006C54B9" w:rsidP="004B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C54B9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97296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C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остановке сердца, искусственной вентиляции легких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B9" w:rsidRPr="006C54B9" w:rsidRDefault="006C54B9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9C" w:rsidRDefault="0061179C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4.3 </w:t>
            </w:r>
            <w:r w:rsidRPr="004B2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травм и их виды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Pr="006C54B9" w:rsidRDefault="0061179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04, ОК 06 ,ОК 07, ОК 09</w:t>
            </w:r>
          </w:p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12, ЛР 13</w:t>
            </w:r>
          </w:p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61179C" w:rsidRDefault="0061179C" w:rsidP="006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C" w:rsidRDefault="0061179C" w:rsidP="00F430A5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навыков наложения повязок. Оказание помощи при ранениях. Работа в группах. Наложение шин. Первая помощь при проникающих ранениях грудной клетки, брюшной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F430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черепа. Первая помощь при сотрясениях и ушибах головного мозга. Первая помощь при переломах, травматизме на производстве. Помощь 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электротравмах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ударах молнией.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9C" w:rsidRDefault="0061179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Pr="0061179C" w:rsidRDefault="0061179C" w:rsidP="00611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ориентированное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одержание учебного материала</w:t>
            </w:r>
          </w:p>
          <w:p w:rsidR="0061179C" w:rsidRDefault="0061179C" w:rsidP="00C33E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Pr="0061179C" w:rsidRDefault="0061179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9C" w:rsidRDefault="0061179C" w:rsidP="0061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1179C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C" w:rsidRDefault="00697296" w:rsidP="00C33E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1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1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первой помощи при </w:t>
            </w:r>
            <w:proofErr w:type="spellStart"/>
            <w:r w:rsidR="00611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="00611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специалиста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9C" w:rsidRDefault="0061179C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9C" w:rsidRDefault="0061179C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4B9" w:rsidTr="00F430A5">
        <w:trPr>
          <w:trHeight w:val="20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и виды кровотечений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9" w:rsidRPr="006C54B9" w:rsidRDefault="006C54B9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5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9" w:rsidRDefault="006C54B9" w:rsidP="003F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04, ОК 06 ,ОК 07, ОК 09</w:t>
            </w:r>
          </w:p>
          <w:p w:rsidR="006C54B9" w:rsidRDefault="006C54B9" w:rsidP="003F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 </w:t>
            </w:r>
          </w:p>
          <w:p w:rsidR="006C54B9" w:rsidRDefault="006C54B9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МР 03 </w:t>
            </w:r>
          </w:p>
          <w:p w:rsidR="006C54B9" w:rsidRDefault="006C54B9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ПРб12</w:t>
            </w:r>
          </w:p>
        </w:tc>
      </w:tr>
      <w:tr w:rsidR="006C54B9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навыков оказания первой помощи при кровотечении. Наложение повязок, жгута, закрутки. Правила оказания помощи при кровотечениях. Личная безопасность при оказании помощи. Оказание помощи при венозном, капиллярном, артериальном, смешанном и внутреннем кровотечении.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B9" w:rsidRPr="006C54B9" w:rsidRDefault="006C54B9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9" w:rsidRDefault="006C54B9" w:rsidP="00611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4B9" w:rsidTr="00F430A5">
        <w:trPr>
          <w:trHeight w:val="20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4.5 </w:t>
            </w:r>
            <w:r w:rsidRPr="003F7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ожогах, при воздействии низких температур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9" w:rsidRPr="006C54B9" w:rsidRDefault="006C54B9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5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9" w:rsidRDefault="006C54B9" w:rsidP="00F43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04, ОК 06 ,ОК 07, ОК 09</w:t>
            </w:r>
            <w:r w:rsidR="00F43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 </w:t>
            </w:r>
          </w:p>
          <w:p w:rsidR="006C54B9" w:rsidRDefault="006C54B9" w:rsidP="00F4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</w:t>
            </w:r>
            <w:r w:rsidR="00F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</w:p>
        </w:tc>
      </w:tr>
      <w:tr w:rsidR="006C54B9" w:rsidTr="00F430A5">
        <w:trPr>
          <w:trHeight w:val="735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B9" w:rsidRPr="00F430A5" w:rsidRDefault="006C54B9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Понятие, основные виды и степени ожогов. Первая помощь при термических ожогах, при химических ожогах. Основные признаки теплового удара. Основные степени отмор</w:t>
            </w:r>
            <w:r w:rsidR="00F43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ожений. Порядок оказания помощи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B9" w:rsidRPr="006C54B9" w:rsidRDefault="006C54B9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4B9" w:rsidTr="00F430A5">
        <w:trPr>
          <w:trHeight w:val="198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попадании инородного тела в верхние дыхательные пути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B9" w:rsidRDefault="006C54B9" w:rsidP="00C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9" w:rsidRPr="006C54B9" w:rsidRDefault="006C54B9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B9" w:rsidRDefault="006C54B9" w:rsidP="003F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04, ОК 06 ,ОК 07, ОК 09</w:t>
            </w:r>
          </w:p>
          <w:p w:rsidR="006C54B9" w:rsidRDefault="006C54B9" w:rsidP="003F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 </w:t>
            </w:r>
          </w:p>
          <w:p w:rsidR="006C54B9" w:rsidRDefault="006C54B9" w:rsidP="003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6C54B9" w:rsidRPr="003F77E2" w:rsidRDefault="006C54B9" w:rsidP="003F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6C54B9" w:rsidTr="00F430A5">
        <w:trPr>
          <w:trHeight w:val="768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приемы удаления инородных тел из верхних дыхательных путей. Отработка навыков выполнения приема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Геймлиха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Оказание помощи при удушье детей. Отработка мероприятий по оказанию помощи при отравлении. Острое и хроническое отравление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B9" w:rsidRPr="006C54B9" w:rsidRDefault="006C54B9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312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E2" w:rsidRDefault="003F77E2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2" w:rsidRDefault="003F77E2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E2" w:rsidRPr="006C54B9" w:rsidRDefault="003F77E2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5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E2" w:rsidRDefault="003F77E2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2" w:rsidRDefault="003F77E2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2" w:rsidRPr="001D3512" w:rsidRDefault="00697296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F77E2" w:rsidRPr="001D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7E2" w:rsidRPr="001D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основных приемов удаления инородных тел из верхних дыхательных путей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2" w:rsidRPr="006C54B9" w:rsidRDefault="003F77E2" w:rsidP="004B2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2" w:rsidRDefault="003F77E2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4B9" w:rsidTr="00F430A5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9" w:rsidRPr="004B266C" w:rsidRDefault="006C54B9" w:rsidP="004B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4.7 Первая помощь при инсульте, инфаркте, эпилепсии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9" w:rsidRPr="006C54B9" w:rsidRDefault="00DE0E9D" w:rsidP="00C33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9" w:rsidRPr="00F430A5" w:rsidRDefault="006C54B9" w:rsidP="00F43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3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43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04, ОК 06 ,ОК 07, ОК 09</w:t>
            </w:r>
            <w:r w:rsidR="00F430A5" w:rsidRPr="00F43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F43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 </w:t>
            </w:r>
          </w:p>
          <w:p w:rsidR="006C54B9" w:rsidRPr="00F430A5" w:rsidRDefault="006C54B9" w:rsidP="00F430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  <w:r w:rsidR="00F430A5" w:rsidRPr="00F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F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F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F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4B9" w:rsidTr="00F430A5">
        <w:trPr>
          <w:trHeight w:val="20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отсутствии сознания. Алгоритм оказания помощи при инсульте. Диагностика инсульта. Виды инсультов. Помощь при предынфарктном состоянии, алгоритм помощи пострадавшему. Виды эпилепсии, оказание помощи при эпилептическом припадке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4B9" w:rsidTr="00F430A5">
        <w:trPr>
          <w:trHeight w:val="20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B9" w:rsidRDefault="006C54B9" w:rsidP="00F430A5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4.8 </w:t>
            </w:r>
            <w:r w:rsidRPr="004B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на воде. Помощь при утоплении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9" w:rsidRPr="006C54B9" w:rsidRDefault="00DE0E9D" w:rsidP="006C54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9" w:rsidRPr="00F430A5" w:rsidRDefault="006C54B9" w:rsidP="00F43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F430A5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ОК</w:t>
            </w:r>
            <w:proofErr w:type="gramEnd"/>
            <w:r w:rsidRPr="00F430A5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04, ОК 06 ,ОК 07, ОК 09</w:t>
            </w:r>
            <w:r w:rsidR="00F430A5" w:rsidRPr="00F430A5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;  </w:t>
            </w:r>
            <w:r w:rsidRPr="00F430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ЛР 12 </w:t>
            </w:r>
          </w:p>
          <w:p w:rsidR="006C54B9" w:rsidRPr="00F430A5" w:rsidRDefault="006C54B9" w:rsidP="00F430A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3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МР 01, МР 02, МР 03</w:t>
            </w:r>
            <w:r w:rsidR="00F430A5" w:rsidRPr="00F43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 </w:t>
            </w:r>
            <w:proofErr w:type="spellStart"/>
            <w:r w:rsidRPr="00F43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F43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F43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spellEnd"/>
            <w:r w:rsidRPr="00F43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07, </w:t>
            </w:r>
            <w:proofErr w:type="spellStart"/>
            <w:r w:rsidRPr="00F43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ПРб</w:t>
            </w:r>
            <w:proofErr w:type="spellEnd"/>
            <w:r w:rsidRPr="00F43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12 </w:t>
            </w:r>
          </w:p>
        </w:tc>
      </w:tr>
      <w:tr w:rsidR="006C54B9" w:rsidTr="00F430A5">
        <w:trPr>
          <w:trHeight w:val="579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Pr="00F430A5" w:rsidRDefault="006C54B9" w:rsidP="00F43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пострадавшему на воде, правила транспортировки пострадавшего. Оказание помощи при утоплении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B9" w:rsidRPr="006C54B9" w:rsidRDefault="006C54B9" w:rsidP="00C33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9" w:rsidRDefault="006C54B9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512" w:rsidRPr="001D3512" w:rsidTr="00F430A5">
        <w:trPr>
          <w:trHeight w:val="533"/>
        </w:trPr>
        <w:tc>
          <w:tcPr>
            <w:tcW w:w="40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2" w:rsidRPr="001D3512" w:rsidRDefault="001D3512" w:rsidP="001A6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1D3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алгоритма действий оказания первой медицинской помощи </w:t>
            </w:r>
            <w:r w:rsidRPr="001D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остановке сердца, искусственной вентиляции легких, </w:t>
            </w:r>
            <w:r w:rsidRPr="001D3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D3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Pr="001D3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специалиста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2" w:rsidRPr="006C54B9" w:rsidRDefault="00232601" w:rsidP="00232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D3512" w:rsidRPr="001D3512" w:rsidRDefault="001D3512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A5" w:rsidTr="00F430A5"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5A" w:rsidRDefault="000D165A" w:rsidP="00C3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5A" w:rsidRDefault="000D165A" w:rsidP="00C3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D165A" w:rsidRDefault="000D165A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430A5" w:rsidRPr="004B266C" w:rsidTr="00F430A5">
        <w:trPr>
          <w:trHeight w:val="20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5A" w:rsidRPr="004B266C" w:rsidRDefault="000D165A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5A" w:rsidRPr="004B266C" w:rsidRDefault="000D165A" w:rsidP="00C3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165A" w:rsidRPr="004B266C" w:rsidRDefault="000D165A" w:rsidP="00C3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53DDD" w:rsidRDefault="00C53DDD" w:rsidP="005E0C1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53DDD" w:rsidSect="00AA3859">
          <w:footerReference w:type="default" r:id="rId9"/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4A0E55" w:rsidRDefault="004A0E55" w:rsidP="004A0E55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</w:t>
      </w:r>
      <w:r w:rsidR="00037CAA">
        <w:rPr>
          <w:rFonts w:ascii="Times New Roman" w:hAnsi="Times New Roman"/>
          <w:b/>
          <w:bCs/>
        </w:rPr>
        <w:t>ИЯ РЕАЛИЗАЦИИ ПРОГРАММЫ УЧЕБНОЙ</w:t>
      </w:r>
      <w:r>
        <w:rPr>
          <w:rFonts w:ascii="Times New Roman" w:hAnsi="Times New Roman"/>
          <w:b/>
          <w:bCs/>
        </w:rPr>
        <w:t>ДИСЦИПЛИНЫ</w:t>
      </w:r>
    </w:p>
    <w:p w:rsidR="00D976E0" w:rsidRDefault="00D976E0" w:rsidP="00D976E0">
      <w:pPr>
        <w:suppressAutoHyphens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дисциплины предусмотрен 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F3CBF">
        <w:rPr>
          <w:rFonts w:ascii="Times New Roman" w:hAnsi="Times New Roman"/>
          <w:bCs/>
          <w:sz w:val="24"/>
          <w:szCs w:val="24"/>
        </w:rPr>
        <w:t>«Общеобразовательных дисциплин»</w:t>
      </w:r>
      <w:r w:rsidRPr="009F3CBF">
        <w:rPr>
          <w:rFonts w:ascii="Times New Roman" w:hAnsi="Times New Roman"/>
          <w:sz w:val="24"/>
          <w:szCs w:val="24"/>
        </w:rPr>
        <w:t xml:space="preserve">, соответствующий </w:t>
      </w:r>
      <w:r w:rsidRPr="009F3CBF">
        <w:rPr>
          <w:rFonts w:ascii="Times New Roman" w:hAnsi="Times New Roman"/>
          <w:sz w:val="24"/>
          <w:szCs w:val="28"/>
        </w:rPr>
        <w:t>требованиям Санитарно-</w:t>
      </w:r>
      <w:r>
        <w:rPr>
          <w:rFonts w:ascii="Times New Roman" w:hAnsi="Times New Roman"/>
          <w:sz w:val="24"/>
          <w:szCs w:val="28"/>
        </w:rPr>
        <w:t xml:space="preserve">эпидемиологических правил и нормативов (СанПиН 2.4.2 № 178-02) и оснащенный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  </w:t>
      </w:r>
    </w:p>
    <w:p w:rsidR="00D976E0" w:rsidRDefault="00D976E0" w:rsidP="00D976E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Кабинет оснащен оборудованием: доской учебной, рабочим местом преподавателя, столами, стульями (по числу обучающихся), техническими средствами обучения (компьютером, мультимедийным проектором, экраном).</w:t>
      </w:r>
      <w:proofErr w:type="gramEnd"/>
    </w:p>
    <w:p w:rsidR="00D976E0" w:rsidRDefault="00D976E0" w:rsidP="00D976E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состав учебно-методического и материально-технического обеспечения программы дисциплины </w:t>
      </w:r>
      <w:r w:rsidRPr="00B35020">
        <w:rPr>
          <w:rFonts w:ascii="Times New Roman" w:hAnsi="Times New Roman"/>
          <w:sz w:val="24"/>
          <w:szCs w:val="28"/>
        </w:rPr>
        <w:t>ОД.01.0</w:t>
      </w:r>
      <w:r>
        <w:rPr>
          <w:rFonts w:ascii="Times New Roman" w:hAnsi="Times New Roman"/>
          <w:sz w:val="24"/>
          <w:szCs w:val="28"/>
        </w:rPr>
        <w:t>6</w:t>
      </w:r>
      <w:r w:rsidRPr="00B3502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Основы безопасности жизнедеятельности входят:   </w:t>
      </w:r>
    </w:p>
    <w:p w:rsidR="00D976E0" w:rsidRDefault="00D976E0" w:rsidP="00D976E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многофункциональный комплекс преподавателя; </w:t>
      </w:r>
    </w:p>
    <w:p w:rsidR="00D976E0" w:rsidRDefault="00D976E0" w:rsidP="00D976E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библиотечный фонд. </w:t>
      </w:r>
    </w:p>
    <w:p w:rsidR="004A0E55" w:rsidRDefault="004A0E55" w:rsidP="004A0E5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A0E55" w:rsidRDefault="004A0E55" w:rsidP="004A0E5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976E0" w:rsidRDefault="00D976E0" w:rsidP="00D976E0">
      <w:pPr>
        <w:pStyle w:val="a3"/>
        <w:spacing w:after="0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3.2.1. Основные печатные издания</w:t>
      </w:r>
    </w:p>
    <w:p w:rsidR="00D976E0" w:rsidRDefault="00D976E0" w:rsidP="00D976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Основы безопасности жизнедеятельности. 10 класс: учебник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учреждений: базовый и </w:t>
      </w:r>
      <w:proofErr w:type="spellStart"/>
      <w:r>
        <w:rPr>
          <w:rFonts w:ascii="Times New Roman" w:hAnsi="Times New Roman" w:cs="Times New Roman"/>
          <w:sz w:val="24"/>
        </w:rPr>
        <w:t>профил</w:t>
      </w:r>
      <w:proofErr w:type="spellEnd"/>
      <w:r>
        <w:rPr>
          <w:rFonts w:ascii="Times New Roman" w:hAnsi="Times New Roman" w:cs="Times New Roman"/>
          <w:sz w:val="24"/>
        </w:rPr>
        <w:t>. уровни / А.Т. Смирнов, Б.О. Хренников; под ред. А.Т. Смирнова; 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4-е изд., </w:t>
      </w:r>
      <w:proofErr w:type="spellStart"/>
      <w:r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2012. – 351 с., [8] л. ил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</w:rPr>
        <w:t xml:space="preserve">ил. – (Академический школьный учебник). – </w:t>
      </w:r>
      <w:r>
        <w:rPr>
          <w:rFonts w:ascii="Times New Roman" w:hAnsi="Times New Roman"/>
          <w:sz w:val="24"/>
          <w:lang w:val="en-US"/>
        </w:rPr>
        <w:t>ISBN</w:t>
      </w:r>
      <w:r>
        <w:rPr>
          <w:rFonts w:ascii="Times New Roman" w:hAnsi="Times New Roman"/>
          <w:sz w:val="24"/>
        </w:rPr>
        <w:t xml:space="preserve"> 978-5-09-026570-6</w:t>
      </w:r>
    </w:p>
    <w:p w:rsidR="00D976E0" w:rsidRDefault="00D976E0" w:rsidP="00D976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Основы безопасности жизнедеятельности. 11 класс: учебник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учреждений: базовый и </w:t>
      </w:r>
      <w:proofErr w:type="spellStart"/>
      <w:r>
        <w:rPr>
          <w:rFonts w:ascii="Times New Roman" w:hAnsi="Times New Roman" w:cs="Times New Roman"/>
          <w:sz w:val="24"/>
        </w:rPr>
        <w:t>профил</w:t>
      </w:r>
      <w:proofErr w:type="spellEnd"/>
      <w:r>
        <w:rPr>
          <w:rFonts w:ascii="Times New Roman" w:hAnsi="Times New Roman" w:cs="Times New Roman"/>
          <w:sz w:val="24"/>
        </w:rPr>
        <w:t>. уровни / А.Т. Смирнов, Б.О. Хренников; под ред. А.Т. Смирнова; 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4-е изд., </w:t>
      </w:r>
      <w:proofErr w:type="spellStart"/>
      <w:r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2012. – 320 с., [8] л. ил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</w:rPr>
        <w:t xml:space="preserve">ил. – (Академический школьный учебник). – </w:t>
      </w:r>
      <w:r>
        <w:rPr>
          <w:rFonts w:ascii="Times New Roman" w:hAnsi="Times New Roman"/>
          <w:sz w:val="24"/>
          <w:lang w:val="en-US"/>
        </w:rPr>
        <w:t>ISBN</w:t>
      </w:r>
      <w:r w:rsidRPr="00D976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978-5-09-026508-9</w:t>
      </w:r>
    </w:p>
    <w:p w:rsidR="00D976E0" w:rsidRDefault="00D976E0" w:rsidP="00D976E0">
      <w:pPr>
        <w:pStyle w:val="1"/>
        <w:suppressAutoHyphens/>
        <w:ind w:firstLine="0"/>
        <w:jc w:val="both"/>
        <w:rPr>
          <w:b/>
          <w:i/>
        </w:rPr>
      </w:pPr>
    </w:p>
    <w:p w:rsidR="00D976E0" w:rsidRDefault="00D976E0" w:rsidP="00D976E0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D976E0" w:rsidRDefault="00D976E0" w:rsidP="00D976E0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>1. Основы безопасности жизнедеятельности: Учеб</w:t>
      </w:r>
      <w:proofErr w:type="gramStart"/>
      <w:r>
        <w:rPr>
          <w:rFonts w:eastAsiaTheme="minorHAnsi"/>
          <w:color w:val="auto"/>
          <w:szCs w:val="22"/>
          <w:lang w:eastAsia="en-US"/>
        </w:rPr>
        <w:t>.</w:t>
      </w:r>
      <w:proofErr w:type="gramEnd"/>
      <w:r>
        <w:rPr>
          <w:rFonts w:eastAsiaTheme="minorHAnsi"/>
          <w:color w:val="auto"/>
          <w:szCs w:val="22"/>
          <w:lang w:eastAsia="en-US"/>
        </w:rPr>
        <w:t xml:space="preserve"> </w:t>
      </w:r>
      <w:proofErr w:type="gramStart"/>
      <w:r>
        <w:rPr>
          <w:rFonts w:eastAsiaTheme="minorHAnsi"/>
          <w:color w:val="auto"/>
          <w:szCs w:val="22"/>
          <w:lang w:eastAsia="en-US"/>
        </w:rPr>
        <w:t>д</w:t>
      </w:r>
      <w:proofErr w:type="gramEnd"/>
      <w:r>
        <w:rPr>
          <w:rFonts w:eastAsiaTheme="minorHAnsi"/>
          <w:color w:val="auto"/>
          <w:szCs w:val="22"/>
          <w:lang w:eastAsia="en-US"/>
        </w:rPr>
        <w:t xml:space="preserve">ля </w:t>
      </w:r>
      <w:proofErr w:type="spellStart"/>
      <w:r>
        <w:rPr>
          <w:rFonts w:eastAsiaTheme="minorHAnsi"/>
          <w:color w:val="auto"/>
          <w:szCs w:val="22"/>
          <w:lang w:eastAsia="en-US"/>
        </w:rPr>
        <w:t>общеобр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. </w:t>
      </w:r>
      <w:proofErr w:type="spellStart"/>
      <w:r>
        <w:rPr>
          <w:rFonts w:eastAsiaTheme="minorHAnsi"/>
          <w:color w:val="auto"/>
          <w:szCs w:val="22"/>
          <w:lang w:eastAsia="en-US"/>
        </w:rPr>
        <w:t>учр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. 10 </w:t>
      </w:r>
      <w:proofErr w:type="spellStart"/>
      <w:r>
        <w:rPr>
          <w:rFonts w:eastAsiaTheme="minorHAnsi"/>
          <w:color w:val="auto"/>
          <w:szCs w:val="22"/>
          <w:lang w:eastAsia="en-US"/>
        </w:rPr>
        <w:t>кл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./А.Т. Смирнов, М.П. Фролов, Е.Н. Литвинов и др. – М.: ООО «Издательство «АСТ», 2000. – 384 с.: ил. – </w:t>
      </w:r>
      <w:r>
        <w:rPr>
          <w:rFonts w:eastAsiaTheme="minorHAnsi"/>
          <w:color w:val="auto"/>
          <w:szCs w:val="22"/>
          <w:lang w:val="en-US" w:eastAsia="en-US"/>
        </w:rPr>
        <w:t>ISBN</w:t>
      </w:r>
      <w:r>
        <w:rPr>
          <w:rFonts w:eastAsiaTheme="minorHAnsi"/>
          <w:color w:val="auto"/>
          <w:szCs w:val="22"/>
          <w:lang w:eastAsia="en-US"/>
        </w:rPr>
        <w:t xml:space="preserve"> 5-17-001201-2</w:t>
      </w:r>
    </w:p>
    <w:p w:rsidR="00D976E0" w:rsidRDefault="00D976E0" w:rsidP="00D976E0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 xml:space="preserve">2. Основы безопасности жизнедеятельности: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</w:t>
      </w:r>
      <w:proofErr w:type="spellEnd"/>
      <w:r>
        <w:t xml:space="preserve">. </w:t>
      </w:r>
      <w:proofErr w:type="spellStart"/>
      <w:r>
        <w:t>учр</w:t>
      </w:r>
      <w:proofErr w:type="spellEnd"/>
      <w:r>
        <w:t xml:space="preserve">. 10 </w:t>
      </w:r>
      <w:proofErr w:type="spellStart"/>
      <w:r>
        <w:t>кл</w:t>
      </w:r>
      <w:proofErr w:type="spellEnd"/>
      <w:r>
        <w:t xml:space="preserve">./А.Т. Смирнов, М.П. Фролов, Е.Н. Литвинов и др. – М.: </w:t>
      </w:r>
      <w:r>
        <w:rPr>
          <w:rFonts w:eastAsiaTheme="minorHAnsi"/>
          <w:color w:val="auto"/>
          <w:szCs w:val="22"/>
          <w:lang w:eastAsia="en-US"/>
        </w:rPr>
        <w:t xml:space="preserve">ООО «Издательство «АСТ», 2000. – 320 с.: ил. – </w:t>
      </w:r>
      <w:r>
        <w:rPr>
          <w:rFonts w:eastAsiaTheme="minorHAnsi"/>
          <w:color w:val="auto"/>
          <w:szCs w:val="22"/>
          <w:lang w:val="en-US" w:eastAsia="en-US"/>
        </w:rPr>
        <w:t>ISBN</w:t>
      </w:r>
      <w:r>
        <w:rPr>
          <w:rFonts w:eastAsiaTheme="minorHAnsi"/>
          <w:color w:val="auto"/>
          <w:szCs w:val="22"/>
          <w:lang w:eastAsia="en-US"/>
        </w:rPr>
        <w:t xml:space="preserve"> 5-17-001200-4</w:t>
      </w:r>
    </w:p>
    <w:p w:rsidR="00D976E0" w:rsidRDefault="00D976E0" w:rsidP="00D976E0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 xml:space="preserve">3. Основы безопасности жизнедеятельности / Т.А. </w:t>
      </w:r>
      <w:proofErr w:type="spellStart"/>
      <w:r>
        <w:rPr>
          <w:rFonts w:eastAsiaTheme="minorHAnsi"/>
          <w:color w:val="auto"/>
          <w:szCs w:val="22"/>
          <w:lang w:eastAsia="en-US"/>
        </w:rPr>
        <w:t>Хван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, П.А. </w:t>
      </w:r>
      <w:proofErr w:type="spellStart"/>
      <w:r>
        <w:rPr>
          <w:rFonts w:eastAsiaTheme="minorHAnsi"/>
          <w:color w:val="auto"/>
          <w:szCs w:val="22"/>
          <w:lang w:eastAsia="en-US"/>
        </w:rPr>
        <w:t>Хван</w:t>
      </w:r>
      <w:proofErr w:type="spellEnd"/>
      <w:r>
        <w:rPr>
          <w:rFonts w:eastAsiaTheme="minorHAnsi"/>
          <w:color w:val="auto"/>
          <w:szCs w:val="22"/>
          <w:lang w:eastAsia="en-US"/>
        </w:rPr>
        <w:t>. – Изд. 5-е. – Ростов н</w:t>
      </w:r>
      <w:proofErr w:type="gramStart"/>
      <w:r>
        <w:rPr>
          <w:rFonts w:eastAsiaTheme="minorHAnsi"/>
          <w:color w:val="auto"/>
          <w:szCs w:val="22"/>
          <w:lang w:eastAsia="en-US"/>
        </w:rPr>
        <w:t>/Д</w:t>
      </w:r>
      <w:proofErr w:type="gramEnd"/>
      <w:r>
        <w:rPr>
          <w:rFonts w:eastAsiaTheme="minorHAnsi"/>
          <w:color w:val="auto"/>
          <w:szCs w:val="22"/>
          <w:lang w:eastAsia="en-US"/>
        </w:rPr>
        <w:t xml:space="preserve">: Феникс, 2008. – 381, [1] с.: ил. – (Среднее профессиональное образование). – </w:t>
      </w:r>
      <w:r>
        <w:rPr>
          <w:rFonts w:eastAsiaTheme="minorHAnsi"/>
          <w:color w:val="auto"/>
          <w:szCs w:val="22"/>
          <w:lang w:val="en-US" w:eastAsia="en-US"/>
        </w:rPr>
        <w:t>ISBN</w:t>
      </w:r>
      <w:r>
        <w:rPr>
          <w:rFonts w:eastAsiaTheme="minorHAnsi"/>
          <w:color w:val="auto"/>
          <w:szCs w:val="22"/>
          <w:lang w:eastAsia="en-US"/>
        </w:rPr>
        <w:t xml:space="preserve"> 978-5-222-14064-2</w:t>
      </w:r>
    </w:p>
    <w:p w:rsidR="004A0E55" w:rsidRDefault="004A0E55" w:rsidP="004A0E55">
      <w:pPr>
        <w:pStyle w:val="Default"/>
        <w:jc w:val="both"/>
        <w:rPr>
          <w:rFonts w:eastAsiaTheme="minorHAnsi"/>
          <w:color w:val="auto"/>
          <w:szCs w:val="22"/>
          <w:lang w:eastAsia="en-US"/>
        </w:rPr>
      </w:pPr>
    </w:p>
    <w:p w:rsidR="004A0E55" w:rsidRDefault="004A0E55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7A5384" w:rsidRDefault="007A5384" w:rsidP="004A0E55">
      <w:pPr>
        <w:pStyle w:val="Default"/>
        <w:ind w:left="491"/>
        <w:jc w:val="both"/>
        <w:rPr>
          <w:rFonts w:eastAsiaTheme="minorHAnsi"/>
          <w:color w:val="auto"/>
          <w:szCs w:val="22"/>
          <w:lang w:eastAsia="en-US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7A53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63"/>
        <w:gridCol w:w="4076"/>
      </w:tblGrid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 w:rsidP="00CA7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Код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 w:rsidP="00CA7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02C">
              <w:rPr>
                <w:rFonts w:ascii="Times New Roman" w:hAnsi="Times New Roman"/>
                <w:b/>
                <w:szCs w:val="24"/>
              </w:rPr>
              <w:t>Результаты обучения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 w:rsidP="00CA7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02C">
              <w:rPr>
                <w:rFonts w:ascii="Times New Roman" w:hAnsi="Times New Roman"/>
                <w:b/>
                <w:szCs w:val="24"/>
              </w:rPr>
              <w:t>Методы оценки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 w:rsidP="00E41C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 w:rsidP="00E4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03</w:t>
            </w:r>
          </w:p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представлений о необходимости отрицания экстремизма, </w:t>
            </w:r>
            <w:proofErr w:type="spellStart"/>
            <w:proofErr w:type="gramStart"/>
            <w:r w:rsidRPr="00CA702C">
              <w:rPr>
                <w:rFonts w:ascii="Times New Roman" w:hAnsi="Times New Roman" w:cs="Times New Roman"/>
                <w:szCs w:val="24"/>
              </w:rPr>
              <w:t>терро-ризма</w:t>
            </w:r>
            <w:proofErr w:type="spellEnd"/>
            <w:proofErr w:type="gramEnd"/>
            <w:r w:rsidRPr="00CA702C">
              <w:rPr>
                <w:rFonts w:ascii="Times New Roman" w:hAnsi="Times New Roman" w:cs="Times New Roman"/>
                <w:szCs w:val="24"/>
              </w:rPr>
              <w:t>, других действий противоправного характера, а также асоциального поведения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05</w:t>
            </w:r>
          </w:p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07</w:t>
            </w:r>
          </w:p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09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  <w:tr w:rsidR="00CA702C" w:rsidRPr="00CA702C" w:rsidTr="00CA702C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CA702C">
              <w:rPr>
                <w:rFonts w:ascii="Times New Roman" w:hAnsi="Times New Roman" w:cs="Times New Roman"/>
                <w:szCs w:val="24"/>
              </w:rPr>
              <w:t>ПРб</w:t>
            </w:r>
            <w:proofErr w:type="spellEnd"/>
            <w:r w:rsidRPr="00CA702C"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A702C">
              <w:rPr>
                <w:rFonts w:ascii="Times New Roman" w:hAnsi="Times New Roman" w:cs="Times New Roman"/>
                <w:szCs w:val="24"/>
              </w:rPr>
      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</w:t>
            </w:r>
            <w:proofErr w:type="spellStart"/>
            <w:proofErr w:type="gramStart"/>
            <w:r w:rsidRPr="00CA702C">
              <w:rPr>
                <w:rFonts w:ascii="Times New Roman" w:hAnsi="Times New Roman" w:cs="Times New Roman"/>
                <w:szCs w:val="24"/>
              </w:rPr>
              <w:t>пораже-ний</w:t>
            </w:r>
            <w:proofErr w:type="spellEnd"/>
            <w:proofErr w:type="gramEnd"/>
            <w:r w:rsidRPr="00CA702C">
              <w:rPr>
                <w:rFonts w:ascii="Times New Roman" w:hAnsi="Times New Roman" w:cs="Times New Roman"/>
                <w:szCs w:val="24"/>
              </w:rPr>
              <w:t>), включая знания об основных инфекционных заболеваниях и их профилактике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C" w:rsidRPr="00CA702C" w:rsidRDefault="00CA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Оценка результатов выполнения практических заданий, самостоятельной работы, дифференцированного зачета</w:t>
            </w:r>
          </w:p>
        </w:tc>
      </w:tr>
    </w:tbl>
    <w:p w:rsidR="00CA702C" w:rsidRDefault="00CA702C" w:rsidP="00CA702C">
      <w:pPr>
        <w:jc w:val="both"/>
        <w:rPr>
          <w:rFonts w:ascii="Times New Roman" w:hAnsi="Times New Roman"/>
          <w:b/>
          <w:sz w:val="24"/>
          <w:szCs w:val="24"/>
        </w:rPr>
      </w:pPr>
    </w:p>
    <w:p w:rsidR="004A0E55" w:rsidRDefault="004A0E55" w:rsidP="00C65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A0E55" w:rsidSect="00DE4B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6E" w:rsidRDefault="0086216E" w:rsidP="005A438C">
      <w:pPr>
        <w:spacing w:after="0" w:line="240" w:lineRule="auto"/>
      </w:pPr>
      <w:r>
        <w:separator/>
      </w:r>
    </w:p>
  </w:endnote>
  <w:endnote w:type="continuationSeparator" w:id="0">
    <w:p w:rsidR="0086216E" w:rsidRDefault="0086216E" w:rsidP="005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143848"/>
      <w:docPartObj>
        <w:docPartGallery w:val="Page Numbers (Bottom of Page)"/>
        <w:docPartUnique/>
      </w:docPartObj>
    </w:sdtPr>
    <w:sdtEndPr/>
    <w:sdtContent>
      <w:p w:rsidR="00C33EC4" w:rsidRDefault="00C33E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30">
          <w:rPr>
            <w:noProof/>
          </w:rPr>
          <w:t>3</w:t>
        </w:r>
        <w:r>
          <w:fldChar w:fldCharType="end"/>
        </w:r>
      </w:p>
    </w:sdtContent>
  </w:sdt>
  <w:p w:rsidR="00C33EC4" w:rsidRDefault="00C33E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542539"/>
      <w:docPartObj>
        <w:docPartGallery w:val="Page Numbers (Bottom of Page)"/>
        <w:docPartUnique/>
      </w:docPartObj>
    </w:sdtPr>
    <w:sdtEndPr/>
    <w:sdtContent>
      <w:p w:rsidR="00C33EC4" w:rsidRDefault="00C33E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30">
          <w:rPr>
            <w:noProof/>
          </w:rPr>
          <w:t>12</w:t>
        </w:r>
        <w:r>
          <w:fldChar w:fldCharType="end"/>
        </w:r>
      </w:p>
    </w:sdtContent>
  </w:sdt>
  <w:p w:rsidR="00C33EC4" w:rsidRDefault="00C33E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6E" w:rsidRDefault="0086216E" w:rsidP="005A438C">
      <w:pPr>
        <w:spacing w:after="0" w:line="240" w:lineRule="auto"/>
      </w:pPr>
      <w:r>
        <w:separator/>
      </w:r>
    </w:p>
  </w:footnote>
  <w:footnote w:type="continuationSeparator" w:id="0">
    <w:p w:rsidR="0086216E" w:rsidRDefault="0086216E" w:rsidP="005A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0A61513A"/>
    <w:multiLevelType w:val="hybridMultilevel"/>
    <w:tmpl w:val="5922F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608E3E8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3D0226"/>
    <w:multiLevelType w:val="hybridMultilevel"/>
    <w:tmpl w:val="4D9EF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B5DB8"/>
    <w:multiLevelType w:val="multilevel"/>
    <w:tmpl w:val="E734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5C5C16"/>
    <w:multiLevelType w:val="hybridMultilevel"/>
    <w:tmpl w:val="FE14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C45"/>
    <w:multiLevelType w:val="hybridMultilevel"/>
    <w:tmpl w:val="5440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25305"/>
    <w:multiLevelType w:val="hybridMultilevel"/>
    <w:tmpl w:val="5BC4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4B3B"/>
    <w:multiLevelType w:val="hybridMultilevel"/>
    <w:tmpl w:val="ECE47C58"/>
    <w:lvl w:ilvl="0" w:tplc="8B40919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315F41"/>
    <w:multiLevelType w:val="hybridMultilevel"/>
    <w:tmpl w:val="16A4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D25E7"/>
    <w:multiLevelType w:val="hybridMultilevel"/>
    <w:tmpl w:val="7CF4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82FEE"/>
    <w:multiLevelType w:val="hybridMultilevel"/>
    <w:tmpl w:val="19867184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3E4A36"/>
    <w:multiLevelType w:val="hybridMultilevel"/>
    <w:tmpl w:val="8D30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735DC"/>
    <w:multiLevelType w:val="hybridMultilevel"/>
    <w:tmpl w:val="19867184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7651B2"/>
    <w:multiLevelType w:val="hybridMultilevel"/>
    <w:tmpl w:val="300C9072"/>
    <w:lvl w:ilvl="0" w:tplc="8EAC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A12D31"/>
    <w:multiLevelType w:val="hybridMultilevel"/>
    <w:tmpl w:val="FDD21E34"/>
    <w:lvl w:ilvl="0" w:tplc="10D64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10B24D0"/>
    <w:multiLevelType w:val="hybridMultilevel"/>
    <w:tmpl w:val="F52C1D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F6CF4"/>
    <w:multiLevelType w:val="hybridMultilevel"/>
    <w:tmpl w:val="31E0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A765DB"/>
    <w:multiLevelType w:val="hybridMultilevel"/>
    <w:tmpl w:val="8F149F7C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004D41"/>
    <w:multiLevelType w:val="hybridMultilevel"/>
    <w:tmpl w:val="FD9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9"/>
  </w:num>
  <w:num w:numId="11">
    <w:abstractNumId w:val="2"/>
  </w:num>
  <w:num w:numId="12">
    <w:abstractNumId w:val="1"/>
  </w:num>
  <w:num w:numId="13">
    <w:abstractNumId w:val="18"/>
  </w:num>
  <w:num w:numId="14">
    <w:abstractNumId w:val="1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F8"/>
    <w:rsid w:val="00005915"/>
    <w:rsid w:val="00037CAA"/>
    <w:rsid w:val="00053FB5"/>
    <w:rsid w:val="00094202"/>
    <w:rsid w:val="000A25E8"/>
    <w:rsid w:val="000A3073"/>
    <w:rsid w:val="000D165A"/>
    <w:rsid w:val="000D4069"/>
    <w:rsid w:val="000E7D0E"/>
    <w:rsid w:val="000F1BF4"/>
    <w:rsid w:val="000F524F"/>
    <w:rsid w:val="001413CC"/>
    <w:rsid w:val="0014504A"/>
    <w:rsid w:val="001848C2"/>
    <w:rsid w:val="00192D27"/>
    <w:rsid w:val="00196C04"/>
    <w:rsid w:val="001A6820"/>
    <w:rsid w:val="001B309A"/>
    <w:rsid w:val="001C2C8A"/>
    <w:rsid w:val="001D3512"/>
    <w:rsid w:val="001E6D13"/>
    <w:rsid w:val="00212410"/>
    <w:rsid w:val="00225F8F"/>
    <w:rsid w:val="00232601"/>
    <w:rsid w:val="00236B42"/>
    <w:rsid w:val="00261B62"/>
    <w:rsid w:val="00273377"/>
    <w:rsid w:val="00274440"/>
    <w:rsid w:val="002F16E6"/>
    <w:rsid w:val="00312F90"/>
    <w:rsid w:val="003A3938"/>
    <w:rsid w:val="003B2330"/>
    <w:rsid w:val="003E13ED"/>
    <w:rsid w:val="003E7778"/>
    <w:rsid w:val="003F24EB"/>
    <w:rsid w:val="003F77E2"/>
    <w:rsid w:val="00401812"/>
    <w:rsid w:val="00411AEF"/>
    <w:rsid w:val="00415C39"/>
    <w:rsid w:val="00424D92"/>
    <w:rsid w:val="004713D2"/>
    <w:rsid w:val="004737BD"/>
    <w:rsid w:val="00482BBE"/>
    <w:rsid w:val="004A0E55"/>
    <w:rsid w:val="004A7A34"/>
    <w:rsid w:val="004B266C"/>
    <w:rsid w:val="004F6759"/>
    <w:rsid w:val="00500AF4"/>
    <w:rsid w:val="005425B7"/>
    <w:rsid w:val="00543910"/>
    <w:rsid w:val="00551D52"/>
    <w:rsid w:val="005A438C"/>
    <w:rsid w:val="005E0C11"/>
    <w:rsid w:val="0061179C"/>
    <w:rsid w:val="006119CE"/>
    <w:rsid w:val="00612DF5"/>
    <w:rsid w:val="00641F61"/>
    <w:rsid w:val="0066642F"/>
    <w:rsid w:val="00676B73"/>
    <w:rsid w:val="00691C26"/>
    <w:rsid w:val="0069715E"/>
    <w:rsid w:val="00697296"/>
    <w:rsid w:val="006B53C3"/>
    <w:rsid w:val="006C54B9"/>
    <w:rsid w:val="006F66AF"/>
    <w:rsid w:val="007055A8"/>
    <w:rsid w:val="00783A2F"/>
    <w:rsid w:val="007A5384"/>
    <w:rsid w:val="00821274"/>
    <w:rsid w:val="00841FC9"/>
    <w:rsid w:val="008523CC"/>
    <w:rsid w:val="00861E41"/>
    <w:rsid w:val="0086216E"/>
    <w:rsid w:val="00872282"/>
    <w:rsid w:val="008D4B88"/>
    <w:rsid w:val="008E50BB"/>
    <w:rsid w:val="008E5B3D"/>
    <w:rsid w:val="008F3AB5"/>
    <w:rsid w:val="009477AC"/>
    <w:rsid w:val="00954DBC"/>
    <w:rsid w:val="009F13FF"/>
    <w:rsid w:val="00A07FF3"/>
    <w:rsid w:val="00A672BF"/>
    <w:rsid w:val="00A75275"/>
    <w:rsid w:val="00A82431"/>
    <w:rsid w:val="00A9044D"/>
    <w:rsid w:val="00AA25FF"/>
    <w:rsid w:val="00AA3859"/>
    <w:rsid w:val="00AE2E5A"/>
    <w:rsid w:val="00AE76AC"/>
    <w:rsid w:val="00B240CA"/>
    <w:rsid w:val="00B33CC9"/>
    <w:rsid w:val="00B6022F"/>
    <w:rsid w:val="00B607D5"/>
    <w:rsid w:val="00B73D1D"/>
    <w:rsid w:val="00BB4CFD"/>
    <w:rsid w:val="00C136DE"/>
    <w:rsid w:val="00C33EC4"/>
    <w:rsid w:val="00C53DDD"/>
    <w:rsid w:val="00C5409E"/>
    <w:rsid w:val="00C65355"/>
    <w:rsid w:val="00C83D59"/>
    <w:rsid w:val="00C8471A"/>
    <w:rsid w:val="00CA702C"/>
    <w:rsid w:val="00CB15E0"/>
    <w:rsid w:val="00CE4A55"/>
    <w:rsid w:val="00CF434A"/>
    <w:rsid w:val="00D04309"/>
    <w:rsid w:val="00D129FB"/>
    <w:rsid w:val="00D44604"/>
    <w:rsid w:val="00D74EF8"/>
    <w:rsid w:val="00D751E2"/>
    <w:rsid w:val="00D87B6B"/>
    <w:rsid w:val="00D9450F"/>
    <w:rsid w:val="00D976E0"/>
    <w:rsid w:val="00DB6770"/>
    <w:rsid w:val="00DC26F7"/>
    <w:rsid w:val="00DE0E9D"/>
    <w:rsid w:val="00DE4BF8"/>
    <w:rsid w:val="00E02642"/>
    <w:rsid w:val="00E118B6"/>
    <w:rsid w:val="00E2603B"/>
    <w:rsid w:val="00E57F36"/>
    <w:rsid w:val="00E70388"/>
    <w:rsid w:val="00F12CDA"/>
    <w:rsid w:val="00F430A5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F"/>
  </w:style>
  <w:style w:type="paragraph" w:styleId="1">
    <w:name w:val="heading 1"/>
    <w:basedOn w:val="a"/>
    <w:next w:val="a"/>
    <w:link w:val="10"/>
    <w:uiPriority w:val="99"/>
    <w:qFormat/>
    <w:rsid w:val="00DE4B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DE4BF8"/>
    <w:pPr>
      <w:ind w:left="720"/>
      <w:contextualSpacing/>
    </w:pPr>
  </w:style>
  <w:style w:type="table" w:styleId="a5">
    <w:name w:val="Table Grid"/>
    <w:basedOn w:val="a1"/>
    <w:uiPriority w:val="59"/>
    <w:rsid w:val="00F5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500AF4"/>
    <w:rPr>
      <w:color w:val="0000FF"/>
      <w:u w:val="single"/>
    </w:rPr>
  </w:style>
  <w:style w:type="paragraph" w:customStyle="1" w:styleId="Default">
    <w:name w:val="Default"/>
    <w:rsid w:val="00500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38C"/>
  </w:style>
  <w:style w:type="paragraph" w:styleId="a9">
    <w:name w:val="footer"/>
    <w:basedOn w:val="a"/>
    <w:link w:val="aa"/>
    <w:uiPriority w:val="99"/>
    <w:unhideWhenUsed/>
    <w:rsid w:val="005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38C"/>
  </w:style>
  <w:style w:type="character" w:customStyle="1" w:styleId="30">
    <w:name w:val="Заголовок 3 Знак"/>
    <w:basedOn w:val="a0"/>
    <w:link w:val="3"/>
    <w:uiPriority w:val="9"/>
    <w:semiHidden/>
    <w:rsid w:val="00C53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DD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unhideWhenUsed/>
    <w:rsid w:val="00C5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53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53D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locked/>
    <w:rsid w:val="00C53DD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53DDD"/>
    <w:pPr>
      <w:shd w:val="clear" w:color="auto" w:fill="FFFFFF"/>
      <w:spacing w:after="4620" w:line="485" w:lineRule="exact"/>
      <w:jc w:val="center"/>
    </w:pPr>
    <w:rPr>
      <w:sz w:val="26"/>
      <w:szCs w:val="26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A0E55"/>
  </w:style>
  <w:style w:type="character" w:customStyle="1" w:styleId="fontstyle01">
    <w:name w:val="fontstyle01"/>
    <w:basedOn w:val="a0"/>
    <w:rsid w:val="00D87B6B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12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Орлов</dc:creator>
  <cp:keywords/>
  <dc:description/>
  <cp:lastModifiedBy>ЙОХУ</cp:lastModifiedBy>
  <cp:revision>52</cp:revision>
  <dcterms:created xsi:type="dcterms:W3CDTF">2018-11-07T17:42:00Z</dcterms:created>
  <dcterms:modified xsi:type="dcterms:W3CDTF">2023-01-20T07:02:00Z</dcterms:modified>
</cp:coreProperties>
</file>